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E09" w:rsidRDefault="004E6E09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Default="006D567C" w:rsidP="004E6E09">
      <w:pPr>
        <w:jc w:val="center"/>
        <w:rPr>
          <w:color w:val="000000"/>
          <w:lang w:val="en-US"/>
        </w:rPr>
      </w:pPr>
    </w:p>
    <w:p w:rsidR="006D567C" w:rsidRPr="006D567C" w:rsidRDefault="006D567C" w:rsidP="004E6E09">
      <w:pPr>
        <w:jc w:val="center"/>
        <w:rPr>
          <w:color w:val="000000"/>
          <w:lang w:val="en-US"/>
        </w:rPr>
      </w:pPr>
    </w:p>
    <w:p w:rsidR="004E6E09" w:rsidRPr="00981BDE" w:rsidRDefault="004E6E09" w:rsidP="004E6E09">
      <w:pPr>
        <w:jc w:val="center"/>
        <w:rPr>
          <w:color w:val="000000"/>
          <w:sz w:val="28"/>
        </w:rPr>
      </w:pPr>
      <w:r w:rsidRPr="00981BDE">
        <w:rPr>
          <w:color w:val="000000"/>
          <w:sz w:val="28"/>
        </w:rPr>
        <w:t>ТЕХНИЧЕСКОЕ ЗАДАНИЕ НА ОКАЗАНИЕ УСЛУГИ</w:t>
      </w: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Default="004E6E09" w:rsidP="004E6E09">
      <w:pPr>
        <w:jc w:val="center"/>
        <w:rPr>
          <w:color w:val="000000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1C76BA" w:rsidRDefault="004E6E09" w:rsidP="004E6E09">
      <w:pPr>
        <w:jc w:val="center"/>
        <w:rPr>
          <w:color w:val="000000"/>
          <w:sz w:val="28"/>
        </w:rPr>
      </w:pPr>
      <w:r w:rsidRPr="00981BDE">
        <w:rPr>
          <w:color w:val="000000"/>
          <w:sz w:val="28"/>
        </w:rPr>
        <w:t>Предмет закупки:</w:t>
      </w:r>
    </w:p>
    <w:p w:rsidR="004E6E09" w:rsidRPr="001F6585" w:rsidRDefault="004E6E09" w:rsidP="004E6E09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Оказание услуг по размещению оборудования</w:t>
      </w:r>
      <w:r>
        <w:rPr>
          <w:color w:val="000000"/>
          <w:sz w:val="28"/>
        </w:rPr>
        <w:br/>
        <w:t>резервного Центра обработки данных</w:t>
      </w:r>
    </w:p>
    <w:p w:rsidR="004E6E09" w:rsidRPr="001F6585" w:rsidRDefault="004E6E09" w:rsidP="004E6E09">
      <w:pPr>
        <w:jc w:val="center"/>
        <w:rPr>
          <w:color w:val="000000"/>
          <w:sz w:val="28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1F6931" w:rsidRDefault="004E6E09" w:rsidP="004E6E09">
      <w:pPr>
        <w:jc w:val="center"/>
        <w:rPr>
          <w:color w:val="000000"/>
        </w:rPr>
      </w:pPr>
    </w:p>
    <w:p w:rsidR="004E6E09" w:rsidRPr="00CC0F16" w:rsidRDefault="004E6E09" w:rsidP="004E6E09">
      <w:pPr>
        <w:jc w:val="center"/>
        <w:rPr>
          <w:color w:val="000000"/>
        </w:rPr>
      </w:pPr>
    </w:p>
    <w:p w:rsidR="004E6E09" w:rsidRDefault="004E6E09" w:rsidP="004E6E09">
      <w:pPr>
        <w:jc w:val="center"/>
        <w:rPr>
          <w:color w:val="000000"/>
        </w:rPr>
      </w:pPr>
    </w:p>
    <w:p w:rsidR="004E6E09" w:rsidRDefault="004E6E09" w:rsidP="004E6E09">
      <w:pPr>
        <w:jc w:val="center"/>
        <w:rPr>
          <w:color w:val="000000"/>
        </w:rPr>
      </w:pPr>
    </w:p>
    <w:p w:rsidR="004E6E09" w:rsidRDefault="004E6E09" w:rsidP="004E6E09">
      <w:pPr>
        <w:jc w:val="center"/>
        <w:rPr>
          <w:color w:val="000000"/>
        </w:rPr>
      </w:pPr>
    </w:p>
    <w:p w:rsidR="004E6E09" w:rsidRDefault="004E6E09" w:rsidP="004E6E09">
      <w:pPr>
        <w:jc w:val="center"/>
        <w:rPr>
          <w:color w:val="000000"/>
        </w:rPr>
      </w:pPr>
    </w:p>
    <w:p w:rsidR="004E6E09" w:rsidRDefault="004E6E09" w:rsidP="004E6E09">
      <w:pPr>
        <w:jc w:val="center"/>
        <w:rPr>
          <w:color w:val="000000"/>
        </w:rPr>
      </w:pPr>
    </w:p>
    <w:p w:rsidR="004E6E09" w:rsidRPr="00131FD2" w:rsidRDefault="004E6E09" w:rsidP="004E6E09">
      <w:pPr>
        <w:jc w:val="center"/>
        <w:rPr>
          <w:color w:val="000000"/>
        </w:rPr>
      </w:pPr>
    </w:p>
    <w:p w:rsidR="004E6E09" w:rsidRDefault="004E6E09" w:rsidP="004E6E09">
      <w:pPr>
        <w:jc w:val="center"/>
        <w:rPr>
          <w:color w:val="000000"/>
        </w:rPr>
      </w:pPr>
    </w:p>
    <w:p w:rsidR="004E6E09" w:rsidRPr="00981BDE" w:rsidRDefault="004E6E09" w:rsidP="004E6E09">
      <w:pPr>
        <w:jc w:val="center"/>
        <w:rPr>
          <w:color w:val="000000"/>
          <w:sz w:val="28"/>
        </w:rPr>
      </w:pPr>
      <w:r w:rsidRPr="00981BDE">
        <w:rPr>
          <w:color w:val="000000"/>
          <w:sz w:val="28"/>
        </w:rPr>
        <w:t>Москва</w:t>
      </w:r>
    </w:p>
    <w:p w:rsidR="004E6E09" w:rsidRPr="001F6931" w:rsidRDefault="004E6E09" w:rsidP="004E6E09">
      <w:pPr>
        <w:jc w:val="center"/>
        <w:rPr>
          <w:b/>
          <w:i/>
          <w:color w:val="000000"/>
        </w:rPr>
      </w:pPr>
      <w:r w:rsidRPr="00981BDE">
        <w:rPr>
          <w:color w:val="000000"/>
          <w:sz w:val="28"/>
        </w:rPr>
        <w:t>201</w:t>
      </w:r>
      <w:r w:rsidRPr="00C37CAD">
        <w:rPr>
          <w:color w:val="000000"/>
          <w:sz w:val="28"/>
        </w:rPr>
        <w:t>4</w:t>
      </w:r>
      <w:r w:rsidRPr="001F6931">
        <w:rPr>
          <w:color w:val="000000"/>
        </w:rPr>
        <w:br w:type="page"/>
      </w:r>
      <w:bookmarkStart w:id="0" w:name="_Toc341885285"/>
      <w:r w:rsidRPr="001F6931">
        <w:rPr>
          <w:b/>
          <w:i/>
          <w:color w:val="000000"/>
        </w:rPr>
        <w:lastRenderedPageBreak/>
        <w:t>ПЕРЕЧЕНЬ ВИДОВ УСЛУГ на основе справочника ОКДП,</w:t>
      </w:r>
    </w:p>
    <w:p w:rsidR="004E6E09" w:rsidRPr="001F6931" w:rsidRDefault="004E6E09" w:rsidP="004E6E09">
      <w:pPr>
        <w:jc w:val="center"/>
        <w:rPr>
          <w:b/>
          <w:i/>
          <w:color w:val="000000"/>
        </w:rPr>
      </w:pPr>
      <w:r w:rsidRPr="001F6931">
        <w:rPr>
          <w:b/>
          <w:i/>
          <w:color w:val="000000"/>
        </w:rPr>
        <w:t xml:space="preserve">для </w:t>
      </w:r>
      <w:proofErr w:type="gramStart"/>
      <w:r w:rsidRPr="001F6931">
        <w:rPr>
          <w:b/>
          <w:i/>
          <w:color w:val="000000"/>
        </w:rPr>
        <w:t>закупки</w:t>
      </w:r>
      <w:proofErr w:type="gramEnd"/>
      <w:r w:rsidRPr="001F6931">
        <w:rPr>
          <w:b/>
          <w:i/>
          <w:color w:val="000000"/>
        </w:rPr>
        <w:t xml:space="preserve"> которых применяется </w:t>
      </w:r>
      <w:r>
        <w:rPr>
          <w:b/>
          <w:i/>
          <w:color w:val="000000"/>
        </w:rPr>
        <w:t>настоящее</w:t>
      </w:r>
      <w:r w:rsidRPr="001F6931">
        <w:rPr>
          <w:b/>
          <w:i/>
          <w:color w:val="000000"/>
        </w:rPr>
        <w:t xml:space="preserve"> типовое техническое задание</w:t>
      </w:r>
    </w:p>
    <w:p w:rsidR="004E6E09" w:rsidRPr="001F6931" w:rsidRDefault="004E6E09" w:rsidP="004E6E09">
      <w:pPr>
        <w:jc w:val="center"/>
        <w:rPr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8670"/>
      </w:tblGrid>
      <w:tr w:rsidR="004E6E09" w:rsidRPr="001F6931" w:rsidTr="00F363E6">
        <w:tc>
          <w:tcPr>
            <w:tcW w:w="1384" w:type="dxa"/>
            <w:shd w:val="clear" w:color="auto" w:fill="auto"/>
          </w:tcPr>
          <w:p w:rsidR="004E6E09" w:rsidRPr="0019057E" w:rsidRDefault="004E6E09" w:rsidP="00F363E6">
            <w:pPr>
              <w:rPr>
                <w:b/>
                <w:i/>
              </w:rPr>
            </w:pPr>
            <w:r w:rsidRPr="0019057E">
              <w:rPr>
                <w:b/>
                <w:i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4E6E09" w:rsidRPr="0019057E" w:rsidRDefault="004E6E09" w:rsidP="00F363E6">
            <w:pPr>
              <w:jc w:val="center"/>
              <w:rPr>
                <w:b/>
                <w:i/>
              </w:rPr>
            </w:pPr>
            <w:r w:rsidRPr="0019057E">
              <w:rPr>
                <w:b/>
                <w:i/>
              </w:rPr>
              <w:t>Вид услуги</w:t>
            </w:r>
          </w:p>
        </w:tc>
      </w:tr>
      <w:tr w:rsidR="004E6E09" w:rsidRPr="001F6931" w:rsidTr="00F363E6">
        <w:tc>
          <w:tcPr>
            <w:tcW w:w="1384" w:type="dxa"/>
            <w:shd w:val="clear" w:color="auto" w:fill="auto"/>
          </w:tcPr>
          <w:p w:rsidR="004E6E09" w:rsidRPr="0019057E" w:rsidRDefault="004E6E09" w:rsidP="00F363E6">
            <w:pPr>
              <w:rPr>
                <w:i/>
              </w:rPr>
            </w:pPr>
            <w:r w:rsidRPr="0019057E">
              <w:rPr>
                <w:i/>
              </w:rPr>
              <w:t>7200000</w:t>
            </w:r>
          </w:p>
        </w:tc>
        <w:tc>
          <w:tcPr>
            <w:tcW w:w="8187" w:type="dxa"/>
            <w:shd w:val="clear" w:color="auto" w:fill="auto"/>
          </w:tcPr>
          <w:p w:rsidR="004E6E09" w:rsidRPr="0019057E" w:rsidRDefault="004E6E09" w:rsidP="00F363E6">
            <w:pPr>
              <w:rPr>
                <w:i/>
              </w:rPr>
            </w:pPr>
            <w:r w:rsidRPr="0019057E">
              <w:rPr>
                <w:i/>
              </w:rPr>
              <w:t>Услуги, связанные с деятельностью по использованию компьютеров</w:t>
            </w:r>
          </w:p>
        </w:tc>
      </w:tr>
      <w:bookmarkEnd w:id="0"/>
    </w:tbl>
    <w:p w:rsidR="004E6E09" w:rsidRPr="00172B89" w:rsidRDefault="004E6E09" w:rsidP="004E6E09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</w:p>
    <w:p w:rsidR="004E6E09" w:rsidRDefault="004E6E09" w:rsidP="004E6E09">
      <w:pPr>
        <w:spacing w:after="200" w:line="276" w:lineRule="auto"/>
        <w:rPr>
          <w:caps/>
          <w:color w:val="000000"/>
          <w:sz w:val="28"/>
          <w:szCs w:val="28"/>
        </w:rPr>
      </w:pPr>
    </w:p>
    <w:p w:rsidR="003E06B5" w:rsidRPr="001F6931" w:rsidRDefault="003E06B5" w:rsidP="00D953EA">
      <w:pPr>
        <w:pStyle w:val="afff4"/>
        <w:pageBreakBefore w:val="0"/>
        <w:spacing w:before="240" w:after="240"/>
        <w:outlineLvl w:val="0"/>
      </w:pPr>
      <w:r w:rsidRPr="001F6931">
        <w:t xml:space="preserve">РАЗДЕЛ 1. </w:t>
      </w:r>
      <w:r w:rsidRPr="00631FE4">
        <w:t>НАИМЕНОВАНИЕ</w:t>
      </w:r>
      <w:r w:rsidRPr="001F6931">
        <w:t xml:space="preserve">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E06B5" w:rsidRPr="001F6931" w:rsidTr="002C30F0">
        <w:trPr>
          <w:cantSplit/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6B5" w:rsidRPr="005F53D7" w:rsidRDefault="003E06B5" w:rsidP="003E06B5">
            <w:pPr>
              <w:spacing w:after="60"/>
              <w:rPr>
                <w:color w:val="000000"/>
              </w:rPr>
            </w:pPr>
            <w:r w:rsidRPr="005F53D7">
              <w:rPr>
                <w:color w:val="000000"/>
              </w:rPr>
              <w:t>Услуг</w:t>
            </w:r>
            <w:r>
              <w:rPr>
                <w:color w:val="000000"/>
              </w:rPr>
              <w:t>и</w:t>
            </w:r>
            <w:r w:rsidRPr="005F53D7">
              <w:rPr>
                <w:color w:val="000000"/>
              </w:rPr>
              <w:t xml:space="preserve"> размещения оборудования </w:t>
            </w:r>
            <w:r>
              <w:rPr>
                <w:color w:val="000000"/>
              </w:rPr>
              <w:t>р</w:t>
            </w:r>
            <w:r w:rsidRPr="005F53D7">
              <w:rPr>
                <w:color w:val="000000"/>
              </w:rPr>
              <w:t xml:space="preserve">езервного </w:t>
            </w:r>
            <w:r>
              <w:rPr>
                <w:color w:val="000000"/>
              </w:rPr>
              <w:t>Ц</w:t>
            </w:r>
            <w:r w:rsidRPr="005F53D7">
              <w:rPr>
                <w:color w:val="000000"/>
              </w:rPr>
              <w:t>ентра обработки данных</w:t>
            </w:r>
          </w:p>
        </w:tc>
      </w:tr>
    </w:tbl>
    <w:p w:rsidR="003E06B5" w:rsidRPr="002C30F0" w:rsidRDefault="003E06B5" w:rsidP="00D953EA">
      <w:pPr>
        <w:pStyle w:val="afff4"/>
        <w:pageBreakBefore w:val="0"/>
        <w:spacing w:before="240" w:after="240"/>
        <w:outlineLvl w:val="0"/>
        <w:rPr>
          <w:lang w:val="en-US"/>
        </w:rPr>
      </w:pPr>
      <w:bookmarkStart w:id="1" w:name="_Toc396741299"/>
      <w:r w:rsidRPr="001F6931">
        <w:t>РАЗДЕЛ 2. ОПИСАНИЕ УСЛУГИ</w:t>
      </w:r>
      <w:bookmarkEnd w:id="1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E06B5" w:rsidRPr="002C30F0" w:rsidTr="003E06B5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f0"/>
              <w:ind w:firstLine="0"/>
              <w:outlineLvl w:val="1"/>
            </w:pPr>
            <w:bookmarkStart w:id="2" w:name="_Toc396741300"/>
            <w:r w:rsidRPr="002C30F0">
              <w:t xml:space="preserve">Подраздел 2.1 </w:t>
            </w:r>
            <w:r w:rsidRPr="002C30F0">
              <w:rPr>
                <w:szCs w:val="28"/>
              </w:rPr>
              <w:t>Состав</w:t>
            </w:r>
            <w:r w:rsidRPr="002C30F0">
              <w:t xml:space="preserve"> (перечень) оказываемых услуг</w:t>
            </w:r>
            <w:bookmarkEnd w:id="2"/>
          </w:p>
        </w:tc>
      </w:tr>
      <w:tr w:rsidR="003E06B5" w:rsidRPr="002C30F0" w:rsidTr="003E06B5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3"/>
                <w:numId w:val="47"/>
              </w:numPr>
              <w:spacing w:after="6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Размещение оборудования резервного Центра обработки данных (РЦОД) состоит из следующего набора услуг: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65"/>
              </w:numPr>
              <w:spacing w:after="6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Размещение серверного и телекоммуникационного оборудования (далее – Оборудование) Заказчика, смонтированного в специальные стойки, на территории Центра обработки данных Исполнителя (далее – ЦОД Исполнителя), и обеспечение условий для функционирования Оборудования Заказчика на территории ЦОД Исполнителя;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65"/>
              </w:numPr>
              <w:spacing w:after="6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Организация выделенных линий связи по оптическому волокну</w:t>
            </w:r>
            <w:r w:rsidR="00E04736" w:rsidRPr="00E04736">
              <w:rPr>
                <w:rFonts w:ascii="Times New Roman" w:hAnsi="Times New Roman"/>
                <w:color w:val="000000"/>
                <w:szCs w:val="24"/>
              </w:rPr>
              <w:t>.</w:t>
            </w:r>
          </w:p>
        </w:tc>
      </w:tr>
      <w:tr w:rsidR="003E06B5" w:rsidRPr="002C30F0" w:rsidTr="003E06B5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f0"/>
              <w:ind w:firstLine="0"/>
              <w:outlineLvl w:val="1"/>
            </w:pPr>
            <w:bookmarkStart w:id="3" w:name="_Toc396741301"/>
            <w:r w:rsidRPr="002C30F0">
              <w:t xml:space="preserve">Подраздел 2.2 </w:t>
            </w:r>
            <w:r w:rsidRPr="002C30F0">
              <w:rPr>
                <w:szCs w:val="28"/>
              </w:rPr>
              <w:t>Описание</w:t>
            </w:r>
            <w:r w:rsidRPr="002C30F0">
              <w:t xml:space="preserve"> оказываемых услуг</w:t>
            </w:r>
            <w:bookmarkEnd w:id="3"/>
          </w:p>
        </w:tc>
      </w:tr>
      <w:tr w:rsidR="003E06B5" w:rsidRPr="002C30F0" w:rsidTr="003E06B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4"/>
              </w:numPr>
              <w:spacing w:after="6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 w:rsidRPr="002C30F0">
              <w:rPr>
                <w:rFonts w:ascii="Times New Roman" w:hAnsi="Times New Roman"/>
                <w:color w:val="000000"/>
              </w:rPr>
              <w:t>Целью проведения закупочной процедуры является определение Исполнителя для оказания услуг по размещению оборудования РЦОД.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4"/>
              </w:numPr>
              <w:spacing w:after="6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 w:rsidRPr="002C30F0">
              <w:rPr>
                <w:rFonts w:ascii="Times New Roman" w:hAnsi="Times New Roman"/>
                <w:color w:val="000000"/>
              </w:rPr>
              <w:t>Данное техническое задание описывает требования к услугам размещения оборудования РЦОД, требования к ЦОД Исполнителя и персоналу Исполнителя.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4"/>
              </w:numPr>
              <w:spacing w:after="6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 w:rsidRPr="002C30F0">
              <w:rPr>
                <w:rFonts w:ascii="Times New Roman" w:hAnsi="Times New Roman"/>
                <w:color w:val="000000"/>
              </w:rPr>
              <w:t>Размещение Оборудование Заказчика, смонтированного в специальные стойки, на территории ЦОД Исполнителя, и обеспечение условий для функционирования Оборудования Заказчика на территории ЦОД Исполнителя включает в себя: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5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</w:rPr>
            </w:pPr>
            <w:r w:rsidRPr="002C30F0">
              <w:rPr>
                <w:rFonts w:ascii="Times New Roman" w:hAnsi="Times New Roman"/>
                <w:color w:val="000000"/>
              </w:rPr>
              <w:t>Исполнитель размещает Оборудование Заказчика, смонтированное в специальные стойки, в ЦОД Исполнителя;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5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</w:rPr>
            </w:pPr>
            <w:r w:rsidRPr="002C30F0">
              <w:rPr>
                <w:rFonts w:ascii="Times New Roman" w:hAnsi="Times New Roman"/>
                <w:color w:val="000000"/>
              </w:rPr>
              <w:t>Исполнитель подключает Оборудование Заказчика к сети электроснабжения;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5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</w:rPr>
            </w:pPr>
            <w:r w:rsidRPr="002C30F0">
              <w:rPr>
                <w:rFonts w:ascii="Times New Roman" w:hAnsi="Times New Roman"/>
                <w:color w:val="000000"/>
              </w:rPr>
              <w:t>Исполнитель обеспечивает бесперебойное функционирование всех инженерных систем ЦОД Исполнителя, необходимых для функционирования Оборудования Заказчика, в том числе: системы электроснабжения, системы кондиционирования и вентиляции, системы пожаротушения, системы видеонаблюдения и контроля доступа в ЦОД Исполнителя;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5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</w:rPr>
            </w:pPr>
            <w:r w:rsidRPr="002C30F0">
              <w:rPr>
                <w:rFonts w:ascii="Times New Roman" w:hAnsi="Times New Roman"/>
                <w:color w:val="000000"/>
              </w:rPr>
              <w:t>Исполнитель осуществляет погрузку, разгрузку и перемещение Оборудования Заказчика на территории ЦОД Исполнителя.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4"/>
              </w:numPr>
              <w:spacing w:after="6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Организация выделенных линий связи по оптическому волокну включает в себя</w:t>
            </w:r>
            <w:r w:rsidRPr="002C30F0">
              <w:rPr>
                <w:rFonts w:ascii="Times New Roman" w:hAnsi="Times New Roman"/>
                <w:color w:val="000000"/>
              </w:rPr>
              <w:t>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6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</w:rPr>
            </w:pPr>
            <w:r w:rsidRPr="002C30F0">
              <w:rPr>
                <w:rFonts w:ascii="Times New Roman" w:hAnsi="Times New Roman"/>
                <w:color w:val="000000"/>
              </w:rPr>
              <w:t>Исполнитель организует выделенные линии связи по оптическому волокну  или WDM-лямбды в оптическом волокне от Оборудования Заказчика в ЦОД Исполнителя до оборудования Заказчика на ММТС-9;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6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</w:rPr>
            </w:pPr>
            <w:r w:rsidRPr="002C30F0">
              <w:rPr>
                <w:rFonts w:ascii="Times New Roman" w:hAnsi="Times New Roman"/>
                <w:color w:val="000000"/>
              </w:rPr>
              <w:t>Исполнитель организует выделенные линии связи по оптическому волокну или WDM-лямбды в оптическом волокне от Оборудования Заказчика в ЦОД Исполнителя до ММТС-10;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6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</w:rPr>
            </w:pPr>
            <w:r w:rsidRPr="002C30F0">
              <w:rPr>
                <w:rFonts w:ascii="Times New Roman" w:hAnsi="Times New Roman"/>
                <w:color w:val="000000"/>
              </w:rPr>
              <w:t>Исполнитель организует выделенные линии связи по оптическому волокну от Оборудования Заказчика в ЦОД Исполнителя, до основного ЦОД (ОЦОД) Заказчика.</w:t>
            </w:r>
          </w:p>
          <w:p w:rsidR="003E06B5" w:rsidRPr="002C30F0" w:rsidRDefault="00E04736" w:rsidP="00686422">
            <w:pPr>
              <w:pStyle w:val="a7"/>
              <w:numPr>
                <w:ilvl w:val="0"/>
                <w:numId w:val="54"/>
              </w:numPr>
              <w:spacing w:after="60" w:line="240" w:lineRule="auto"/>
              <w:ind w:left="0"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Для обеспечения взаимодействия с Заказчиком по вопросам, связанным с оказанием услуг, в соответствии с Регламентом взаимодействия сторон в процессе оказания услуг (см. Приложение №</w:t>
            </w:r>
            <w:r w:rsidR="0071134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к Техническ</w:t>
            </w:r>
            <w:r w:rsidR="00686422">
              <w:rPr>
                <w:rFonts w:ascii="Times New Roman" w:hAnsi="Times New Roman"/>
              </w:rPr>
              <w:t>им требованиям</w:t>
            </w:r>
            <w:r>
              <w:rPr>
                <w:rFonts w:ascii="Times New Roman" w:hAnsi="Times New Roman"/>
              </w:rPr>
              <w:t xml:space="preserve">) Исполнитель должен обеспечить работы службы поддержки </w:t>
            </w:r>
            <w:r>
              <w:rPr>
                <w:rFonts w:ascii="Times New Roman" w:hAnsi="Times New Roman"/>
                <w:lang w:val="en-US"/>
              </w:rPr>
              <w:t>Service</w:t>
            </w:r>
            <w:r w:rsidRPr="00E0473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Desk</w:t>
            </w:r>
            <w:r w:rsidRPr="00E04736">
              <w:rPr>
                <w:rFonts w:ascii="Times New Roman" w:hAnsi="Times New Roman"/>
              </w:rPr>
              <w:t>.</w:t>
            </w:r>
          </w:p>
        </w:tc>
      </w:tr>
      <w:tr w:rsidR="003E06B5" w:rsidRPr="002C30F0" w:rsidTr="003E06B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f0"/>
              <w:outlineLvl w:val="1"/>
            </w:pPr>
            <w:bookmarkStart w:id="4" w:name="_Toc396741302"/>
            <w:r w:rsidRPr="002C30F0">
              <w:t>Подраздел 2.3 Объем оказываемых услуг либо доля оказываемых услуг в общем объеме закупки</w:t>
            </w:r>
            <w:bookmarkEnd w:id="4"/>
            <w:r w:rsidRPr="002C30F0">
              <w:t xml:space="preserve"> </w:t>
            </w:r>
          </w:p>
        </w:tc>
      </w:tr>
      <w:tr w:rsidR="003E06B5" w:rsidRPr="002C30F0" w:rsidTr="003E06B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7"/>
              </w:numPr>
              <w:spacing w:after="60" w:line="240" w:lineRule="auto"/>
              <w:ind w:left="0" w:firstLine="0"/>
              <w:contextualSpacing w:val="0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</w:rPr>
              <w:t>Исполнитель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должен предложить следующий объем услуг: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размещение Оборудование Заказчика, смонтированного в 14 (четырнадцать) специальных стоек, на территории ЦОД Исполнителя, и обеспечить условия для функционирования этого Оборудования на территории ЦОД Исполнителя.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71"/>
              </w:numPr>
              <w:spacing w:after="6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11 стоек мощностью 7 кВт;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71"/>
              </w:numPr>
              <w:spacing w:after="6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3 стойки мощностью 10 кВт.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9"/>
              </w:numPr>
              <w:spacing w:after="6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Организация выделенных линий связи по оптическому волокну: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71"/>
              </w:numPr>
              <w:spacing w:after="6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2 (две) независимые свободные пары оптических волокон или 2 (две) пары </w:t>
            </w:r>
            <w:r w:rsidRPr="002C30F0">
              <w:rPr>
                <w:rFonts w:ascii="Times New Roman" w:hAnsi="Times New Roman"/>
                <w:color w:val="000000"/>
                <w:szCs w:val="24"/>
                <w:lang w:val="en-US"/>
              </w:rPr>
              <w:t>WDM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-лямбд в двух независимых оптических волокнах от Оборудования Заказчика в ЦОД Исполнителя до оборудования Заказчика на ММТС-9;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71"/>
              </w:numPr>
              <w:spacing w:after="6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2 (две) независимые свободные пары оптических волокон или 2 (две) пары </w:t>
            </w:r>
            <w:r w:rsidRPr="002C30F0">
              <w:rPr>
                <w:rFonts w:ascii="Times New Roman" w:hAnsi="Times New Roman"/>
                <w:color w:val="000000"/>
                <w:szCs w:val="24"/>
                <w:lang w:val="en-US"/>
              </w:rPr>
              <w:t>WDM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-лямбд в двух независимых оптических волокнах от Оборудования Заказчика в ЦОД Исполнителя до ММТС-10;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71"/>
              </w:numPr>
              <w:spacing w:after="6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2 (две) независимые свободные пары оптических волокон от Оборудования Заказчика в ЦОД Исполнителя до ОЦОД Заказчика – 2 пары.</w:t>
            </w:r>
          </w:p>
          <w:p w:rsidR="00E04736" w:rsidRPr="00E04736" w:rsidRDefault="00E04736" w:rsidP="00E04736">
            <w:pPr>
              <w:pStyle w:val="a7"/>
              <w:numPr>
                <w:ilvl w:val="0"/>
                <w:numId w:val="57"/>
              </w:numPr>
              <w:spacing w:after="60" w:line="240" w:lineRule="auto"/>
              <w:ind w:left="0" w:firstLine="0"/>
              <w:contextualSpacing w:val="0"/>
              <w:rPr>
                <w:rFonts w:ascii="Times New Roman" w:hAnsi="Times New Roman"/>
                <w:color w:val="000000"/>
              </w:rPr>
            </w:pPr>
            <w:r w:rsidRPr="00E04736">
              <w:rPr>
                <w:rFonts w:ascii="Times New Roman" w:hAnsi="Times New Roman"/>
                <w:color w:val="000000"/>
              </w:rPr>
              <w:t>Технологические параметры оказываемых услуг перечислены в Соглашении об уровне предоставления услуг (см. Приложение №</w:t>
            </w:r>
            <w:r w:rsidR="00711346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Техническ</w:t>
            </w:r>
            <w:r w:rsidR="00686422">
              <w:rPr>
                <w:rFonts w:ascii="Times New Roman" w:hAnsi="Times New Roman"/>
                <w:color w:val="000000"/>
              </w:rPr>
              <w:t>им требованиям</w:t>
            </w:r>
            <w:r w:rsidRPr="00E04736">
              <w:rPr>
                <w:rFonts w:ascii="Times New Roman" w:hAnsi="Times New Roman"/>
                <w:color w:val="000000"/>
              </w:rPr>
              <w:t>).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7"/>
              </w:numPr>
              <w:spacing w:after="60" w:line="240" w:lineRule="auto"/>
              <w:ind w:left="0" w:firstLine="0"/>
              <w:contextualSpacing w:val="0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 xml:space="preserve">Договор на оказание </w:t>
            </w:r>
            <w:r w:rsidRPr="002C30F0">
              <w:rPr>
                <w:rFonts w:ascii="Times New Roman" w:hAnsi="Times New Roman"/>
              </w:rPr>
              <w:t>услуги</w:t>
            </w:r>
            <w:r w:rsidRPr="002C30F0">
              <w:rPr>
                <w:rFonts w:ascii="Times New Roman" w:hAnsi="Times New Roman"/>
                <w:szCs w:val="24"/>
              </w:rPr>
              <w:t xml:space="preserve"> должен быть заключен сроком на 5 лет с возможностью пересмотра стоимости услуг в сторону уменьшения в период действия договора по инициативе Заказчика и по согласованию с Исполнителем.</w:t>
            </w:r>
          </w:p>
        </w:tc>
      </w:tr>
    </w:tbl>
    <w:p w:rsidR="003E06B5" w:rsidRPr="002C30F0" w:rsidRDefault="003E06B5" w:rsidP="00D953EA">
      <w:pPr>
        <w:pStyle w:val="afff4"/>
        <w:pageBreakBefore w:val="0"/>
        <w:spacing w:before="240" w:after="240"/>
        <w:outlineLvl w:val="0"/>
      </w:pPr>
      <w:bookmarkStart w:id="5" w:name="_Toc396741303"/>
      <w:r w:rsidRPr="002C30F0">
        <w:lastRenderedPageBreak/>
        <w:t>РАЗДЕЛ 3. ТРЕБОВАНИЯ К УСЛУГАМ</w:t>
      </w:r>
      <w:bookmarkEnd w:id="5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f0"/>
              <w:keepNext/>
              <w:outlineLvl w:val="1"/>
              <w:rPr>
                <w:highlight w:val="yellow"/>
              </w:rPr>
            </w:pPr>
            <w:bookmarkStart w:id="6" w:name="_Toc396741304"/>
            <w:r w:rsidRPr="002C30F0">
              <w:t>Подраздел 3.1 Общие требования</w:t>
            </w:r>
            <w:bookmarkEnd w:id="6"/>
          </w:p>
        </w:tc>
      </w:tr>
      <w:tr w:rsidR="003E06B5" w:rsidRPr="002C30F0" w:rsidTr="003E06B5">
        <w:trPr>
          <w:cantSplit/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ff1"/>
              <w:numPr>
                <w:ilvl w:val="0"/>
                <w:numId w:val="58"/>
              </w:numPr>
              <w:spacing w:before="0" w:after="60" w:line="240" w:lineRule="auto"/>
              <w:ind w:left="0" w:firstLine="0"/>
              <w:jc w:val="left"/>
              <w:rPr>
                <w:bCs/>
                <w:kern w:val="32"/>
                <w:szCs w:val="24"/>
              </w:rPr>
            </w:pPr>
            <w:r w:rsidRPr="002C30F0">
              <w:rPr>
                <w:bCs/>
                <w:kern w:val="32"/>
                <w:szCs w:val="24"/>
              </w:rPr>
              <w:t>В рамках оказания услуг по размещению Оборудования РЦОД должны быть решены следующие задачи: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48"/>
              </w:numPr>
              <w:spacing w:before="0" w:after="60" w:line="240" w:lineRule="auto"/>
              <w:ind w:left="714" w:hanging="357"/>
              <w:contextualSpacing/>
              <w:rPr>
                <w:bCs/>
                <w:kern w:val="32"/>
                <w:szCs w:val="24"/>
              </w:rPr>
            </w:pPr>
            <w:r w:rsidRPr="002C30F0">
              <w:rPr>
                <w:bCs/>
                <w:kern w:val="32"/>
                <w:szCs w:val="24"/>
              </w:rPr>
              <w:t xml:space="preserve">Выделение </w:t>
            </w:r>
            <w:proofErr w:type="gramStart"/>
            <w:r w:rsidRPr="002C30F0">
              <w:rPr>
                <w:bCs/>
                <w:kern w:val="32"/>
                <w:szCs w:val="24"/>
              </w:rPr>
              <w:t>стойко-мест</w:t>
            </w:r>
            <w:proofErr w:type="gramEnd"/>
            <w:r w:rsidRPr="002C30F0">
              <w:rPr>
                <w:bCs/>
                <w:kern w:val="32"/>
                <w:szCs w:val="24"/>
              </w:rPr>
              <w:t xml:space="preserve"> для размещения стоек с Оборудованием;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48"/>
              </w:numPr>
              <w:spacing w:before="0" w:after="60" w:line="240" w:lineRule="auto"/>
              <w:ind w:left="714" w:hanging="357"/>
              <w:contextualSpacing/>
              <w:rPr>
                <w:bCs/>
                <w:kern w:val="32"/>
                <w:szCs w:val="24"/>
              </w:rPr>
            </w:pPr>
            <w:r w:rsidRPr="002C30F0">
              <w:rPr>
                <w:bCs/>
                <w:kern w:val="32"/>
                <w:szCs w:val="24"/>
              </w:rPr>
              <w:t>Организация ограждения места размещения стоек с Оборудованием;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48"/>
              </w:numPr>
              <w:spacing w:before="0" w:after="60" w:line="240" w:lineRule="auto"/>
              <w:ind w:left="714" w:hanging="357"/>
              <w:contextualSpacing/>
              <w:rPr>
                <w:bCs/>
                <w:kern w:val="32"/>
                <w:szCs w:val="24"/>
              </w:rPr>
            </w:pPr>
            <w:r w:rsidRPr="002C30F0">
              <w:rPr>
                <w:bCs/>
                <w:kern w:val="32"/>
                <w:szCs w:val="24"/>
              </w:rPr>
              <w:t xml:space="preserve">Организация выделенных линий связи по оптическому волокну или </w:t>
            </w:r>
            <w:r w:rsidRPr="002C30F0">
              <w:rPr>
                <w:bCs/>
                <w:kern w:val="32"/>
                <w:szCs w:val="24"/>
                <w:lang w:val="en-US"/>
              </w:rPr>
              <w:t>WDM</w:t>
            </w:r>
            <w:r w:rsidRPr="002C30F0">
              <w:rPr>
                <w:bCs/>
                <w:kern w:val="32"/>
                <w:szCs w:val="24"/>
              </w:rPr>
              <w:t>-лямбд;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48"/>
              </w:numPr>
              <w:spacing w:before="0" w:after="60" w:line="240" w:lineRule="auto"/>
              <w:ind w:left="714" w:hanging="357"/>
              <w:contextualSpacing/>
              <w:rPr>
                <w:bCs/>
                <w:kern w:val="32"/>
                <w:szCs w:val="24"/>
              </w:rPr>
            </w:pPr>
            <w:r w:rsidRPr="002C30F0">
              <w:rPr>
                <w:bCs/>
                <w:kern w:val="32"/>
                <w:szCs w:val="24"/>
              </w:rPr>
              <w:t>Организация необходимых перемычек для подключения выделенных волоконно-оптических линий связи к Оборудованию;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48"/>
              </w:numPr>
              <w:spacing w:before="0" w:after="60" w:line="240" w:lineRule="auto"/>
              <w:ind w:left="714" w:hanging="357"/>
              <w:contextualSpacing/>
              <w:rPr>
                <w:bCs/>
                <w:kern w:val="32"/>
                <w:szCs w:val="24"/>
              </w:rPr>
            </w:pPr>
            <w:r w:rsidRPr="002C30F0">
              <w:rPr>
                <w:bCs/>
                <w:kern w:val="32"/>
                <w:szCs w:val="24"/>
              </w:rPr>
              <w:t>Организация электроснабжения Оборудования;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48"/>
              </w:numPr>
              <w:spacing w:before="0" w:after="60" w:line="240" w:lineRule="auto"/>
              <w:ind w:left="714" w:hanging="357"/>
              <w:contextualSpacing/>
              <w:rPr>
                <w:bCs/>
                <w:kern w:val="32"/>
                <w:szCs w:val="24"/>
              </w:rPr>
            </w:pPr>
            <w:r w:rsidRPr="002C30F0">
              <w:rPr>
                <w:bCs/>
                <w:kern w:val="32"/>
                <w:szCs w:val="24"/>
              </w:rPr>
              <w:t>Обеспечение необходимых для эксплуатации Оборудования климатических условий;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48"/>
              </w:numPr>
              <w:spacing w:before="0" w:after="60" w:line="240" w:lineRule="auto"/>
              <w:ind w:left="714" w:hanging="357"/>
              <w:contextualSpacing/>
              <w:rPr>
                <w:bCs/>
                <w:kern w:val="32"/>
                <w:szCs w:val="24"/>
              </w:rPr>
            </w:pPr>
            <w:r w:rsidRPr="002C30F0">
              <w:rPr>
                <w:bCs/>
                <w:kern w:val="32"/>
                <w:szCs w:val="24"/>
              </w:rPr>
              <w:t>Обеспечение физической безопасности Оборудования;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48"/>
              </w:numPr>
              <w:spacing w:before="0" w:after="60" w:line="240" w:lineRule="auto"/>
              <w:ind w:left="714" w:hanging="357"/>
              <w:contextualSpacing/>
              <w:rPr>
                <w:bCs/>
                <w:kern w:val="32"/>
                <w:szCs w:val="24"/>
              </w:rPr>
            </w:pPr>
            <w:r w:rsidRPr="002C30F0">
              <w:rPr>
                <w:bCs/>
                <w:kern w:val="32"/>
                <w:szCs w:val="24"/>
              </w:rPr>
              <w:t>Погрузка/разгрузка Оборудования при завозе/вывозе Оборудования в/из ЦОД Исполнителя;</w:t>
            </w:r>
          </w:p>
          <w:p w:rsidR="003E06B5" w:rsidRDefault="003E06B5" w:rsidP="002C30F0">
            <w:pPr>
              <w:pStyle w:val="aff1"/>
              <w:numPr>
                <w:ilvl w:val="0"/>
                <w:numId w:val="48"/>
              </w:numPr>
              <w:spacing w:before="0" w:after="60" w:line="240" w:lineRule="auto"/>
              <w:ind w:left="714" w:hanging="357"/>
              <w:contextualSpacing/>
              <w:rPr>
                <w:bCs/>
                <w:kern w:val="32"/>
                <w:szCs w:val="24"/>
              </w:rPr>
            </w:pPr>
            <w:r w:rsidRPr="002C30F0">
              <w:rPr>
                <w:bCs/>
                <w:kern w:val="32"/>
                <w:szCs w:val="24"/>
              </w:rPr>
              <w:t>Транспортировка Оборудования по ЦОД Исполнителя до места размещения Оборудования в машинном зале;</w:t>
            </w:r>
          </w:p>
          <w:p w:rsidR="00E04736" w:rsidRPr="00E04736" w:rsidRDefault="00E04736" w:rsidP="002C30F0">
            <w:pPr>
              <w:pStyle w:val="a7"/>
              <w:numPr>
                <w:ilvl w:val="0"/>
                <w:numId w:val="48"/>
              </w:numPr>
              <w:spacing w:after="60" w:line="240" w:lineRule="auto"/>
              <w:ind w:left="714" w:hanging="357"/>
              <w:rPr>
                <w:bCs/>
                <w:kern w:val="32"/>
                <w:szCs w:val="24"/>
              </w:rPr>
            </w:pPr>
            <w:r w:rsidRPr="00E04736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 xml:space="preserve">Обеспечение функционирования службы </w:t>
            </w:r>
            <w:proofErr w:type="spellStart"/>
            <w:r w:rsidRPr="00E04736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Service</w:t>
            </w:r>
            <w:proofErr w:type="spellEnd"/>
            <w:r w:rsidRPr="00E04736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 xml:space="preserve"> </w:t>
            </w:r>
            <w:proofErr w:type="spellStart"/>
            <w:r w:rsidRPr="00E04736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Desk</w:t>
            </w:r>
            <w:proofErr w:type="spellEnd"/>
            <w:r w:rsidRPr="00E04736"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</w:rPr>
              <w:t>.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58"/>
              </w:numPr>
              <w:spacing w:before="0" w:after="60" w:line="240" w:lineRule="auto"/>
              <w:ind w:left="0" w:firstLine="0"/>
              <w:jc w:val="left"/>
              <w:rPr>
                <w:bCs/>
                <w:kern w:val="32"/>
                <w:szCs w:val="24"/>
              </w:rPr>
            </w:pPr>
            <w:r w:rsidRPr="002C30F0">
              <w:rPr>
                <w:bCs/>
                <w:kern w:val="32"/>
                <w:szCs w:val="24"/>
              </w:rPr>
              <w:t>Привлечение соисполнителей возможно только по письменному согласованию с Заказчиком</w:t>
            </w:r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f0"/>
              <w:outlineLvl w:val="1"/>
            </w:pPr>
            <w:bookmarkStart w:id="7" w:name="_Toc396741305"/>
            <w:r w:rsidRPr="002C30F0">
              <w:t>Подраздел 3.2 Требования к качеству оказываемых услуг</w:t>
            </w:r>
            <w:bookmarkEnd w:id="7"/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E04736">
            <w:pPr>
              <w:pStyle w:val="a7"/>
              <w:numPr>
                <w:ilvl w:val="0"/>
                <w:numId w:val="59"/>
              </w:numPr>
              <w:spacing w:after="60" w:line="240" w:lineRule="auto"/>
              <w:ind w:left="0" w:firstLine="0"/>
              <w:rPr>
                <w:rFonts w:ascii="Times New Roman" w:hAnsi="Times New Roman"/>
              </w:rPr>
            </w:pPr>
            <w:r w:rsidRPr="002C30F0">
              <w:rPr>
                <w:rFonts w:ascii="Times New Roman" w:hAnsi="Times New Roman"/>
              </w:rPr>
              <w:t>Услуга должна быть оказана в соответствии с требованиями данного Технического задания</w:t>
            </w:r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f0"/>
              <w:outlineLvl w:val="1"/>
            </w:pPr>
            <w:bookmarkStart w:id="8" w:name="_Toc396741306"/>
            <w:r w:rsidRPr="002C30F0">
              <w:t>Подраздел 3.3 Требования к гарантийным обязательствам оказываемых услуг</w:t>
            </w:r>
            <w:bookmarkEnd w:id="8"/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60"/>
              </w:numPr>
              <w:spacing w:after="6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Исполнитель гарантирует соблюдение всех требований данного Технического задания и согласованных в заключаемом по результатам закупочной процедуры договоре условий в течение всего периода действия договора. В случае если согласованные в договоре параметры услуги нарушены по вине Исполнителя или привлекаемых Исполнителем по согласованию с Заказчиком третьих лиц, Исполнитель принимает все меры к восстановлению параметров услуги и производит перерасчет стоимости оказанных услуг.</w:t>
            </w:r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f0"/>
              <w:outlineLvl w:val="1"/>
            </w:pPr>
            <w:bookmarkStart w:id="9" w:name="_Toc396741307"/>
            <w:r w:rsidRPr="002C30F0">
              <w:t>Подраздел 3.4 Требования к конфиденциальности</w:t>
            </w:r>
            <w:bookmarkEnd w:id="9"/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ff1"/>
              <w:numPr>
                <w:ilvl w:val="0"/>
                <w:numId w:val="29"/>
              </w:numPr>
              <w:spacing w:before="0" w:after="60" w:line="240" w:lineRule="auto"/>
              <w:ind w:left="0" w:firstLine="0"/>
              <w:contextualSpacing/>
              <w:rPr>
                <w:szCs w:val="24"/>
                <w:lang w:eastAsia="ru-RU"/>
              </w:rPr>
            </w:pPr>
            <w:r w:rsidRPr="002C30F0">
              <w:rPr>
                <w:color w:val="000000"/>
                <w:szCs w:val="24"/>
              </w:rPr>
              <w:t xml:space="preserve">Исполнитель </w:t>
            </w:r>
            <w:r w:rsidRPr="002C30F0">
              <w:rPr>
                <w:szCs w:val="24"/>
              </w:rPr>
              <w:t>не должен разглашать никакую информацию, связанную с закупочной процедурой, полученную или обнаруженную в рамках данной закупочной процедуры третьим лицам или использовать данную информацию для целей иных, чем подготовка тендерного предложения.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29"/>
              </w:numPr>
              <w:spacing w:before="0" w:after="60" w:line="240" w:lineRule="auto"/>
              <w:ind w:left="0" w:firstLine="0"/>
              <w:contextualSpacing/>
              <w:rPr>
                <w:szCs w:val="24"/>
                <w:lang w:eastAsia="ru-RU"/>
              </w:rPr>
            </w:pPr>
            <w:r w:rsidRPr="002C30F0">
              <w:rPr>
                <w:color w:val="000000"/>
                <w:szCs w:val="24"/>
              </w:rPr>
              <w:t xml:space="preserve">Исполнитель </w:t>
            </w:r>
            <w:r w:rsidRPr="002C30F0">
              <w:rPr>
                <w:szCs w:val="24"/>
              </w:rPr>
              <w:t xml:space="preserve">обязуется подписать соглашение о конфиденциальности, использовать всю полученную им информацию (как устно, так и в письменной форме) от Заказчика </w:t>
            </w:r>
            <w:r w:rsidRPr="002C30F0">
              <w:rPr>
                <w:szCs w:val="24"/>
              </w:rPr>
              <w:lastRenderedPageBreak/>
              <w:t>только с целью подготовки предложения и обращаться с ней как с конфиденциальной информацией.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29"/>
              </w:numPr>
              <w:spacing w:before="0" w:after="60" w:line="240" w:lineRule="auto"/>
              <w:ind w:left="0" w:firstLine="0"/>
              <w:contextualSpacing/>
              <w:rPr>
                <w:szCs w:val="24"/>
                <w:lang w:eastAsia="ru-RU"/>
              </w:rPr>
            </w:pPr>
            <w:r w:rsidRPr="002C30F0">
              <w:rPr>
                <w:szCs w:val="24"/>
              </w:rPr>
              <w:t>В случае</w:t>
            </w:r>
            <w:proofErr w:type="gramStart"/>
            <w:r w:rsidRPr="002C30F0">
              <w:rPr>
                <w:szCs w:val="24"/>
              </w:rPr>
              <w:t>,</w:t>
            </w:r>
            <w:proofErr w:type="gramEnd"/>
            <w:r w:rsidRPr="002C30F0">
              <w:rPr>
                <w:szCs w:val="24"/>
              </w:rPr>
              <w:t xml:space="preserve"> если для подготовки предложения </w:t>
            </w:r>
            <w:r w:rsidRPr="002C30F0">
              <w:rPr>
                <w:color w:val="000000"/>
                <w:szCs w:val="24"/>
              </w:rPr>
              <w:t xml:space="preserve">Исполнителю </w:t>
            </w:r>
            <w:r w:rsidRPr="002C30F0">
              <w:rPr>
                <w:szCs w:val="24"/>
              </w:rPr>
              <w:t xml:space="preserve">необходимо привлечение соисполнителей, то </w:t>
            </w:r>
            <w:r w:rsidRPr="002C30F0">
              <w:rPr>
                <w:color w:val="000000"/>
                <w:szCs w:val="24"/>
              </w:rPr>
              <w:t xml:space="preserve">Исполнитель </w:t>
            </w:r>
            <w:r w:rsidRPr="002C30F0">
              <w:rPr>
                <w:szCs w:val="24"/>
              </w:rPr>
              <w:t>обязан предварительно получить письменное одобрение Заказчика на передачу информации и потребовать от соисполнителя соблюдения условий конфиденциальности.</w:t>
            </w:r>
          </w:p>
          <w:p w:rsidR="003E06B5" w:rsidRPr="002C30F0" w:rsidRDefault="003E06B5" w:rsidP="00E04736">
            <w:pPr>
              <w:pStyle w:val="aff1"/>
              <w:numPr>
                <w:ilvl w:val="0"/>
                <w:numId w:val="29"/>
              </w:numPr>
              <w:spacing w:before="0" w:after="60" w:line="240" w:lineRule="auto"/>
              <w:ind w:left="0" w:firstLine="0"/>
              <w:contextualSpacing/>
              <w:rPr>
                <w:szCs w:val="24"/>
                <w:lang w:eastAsia="ru-RU"/>
              </w:rPr>
            </w:pPr>
            <w:r w:rsidRPr="002C30F0">
              <w:rPr>
                <w:szCs w:val="24"/>
              </w:rPr>
              <w:t xml:space="preserve">Заказчик принимает на себя обязательства по соблюдению конфиденциальности информации, содержащейся в предложении, предоставляемой </w:t>
            </w:r>
            <w:r w:rsidRPr="002C30F0">
              <w:rPr>
                <w:color w:val="000000"/>
                <w:szCs w:val="24"/>
              </w:rPr>
              <w:t>Исполнителем</w:t>
            </w:r>
            <w:r w:rsidRPr="002C30F0">
              <w:rPr>
                <w:szCs w:val="24"/>
              </w:rPr>
              <w:t>, за исключе</w:t>
            </w:r>
            <w:r w:rsidRPr="002C30F0">
              <w:rPr>
                <w:szCs w:val="24"/>
              </w:rPr>
              <w:softHyphen/>
              <w:t>нием случаев, прямо предусмотренных законодательством Российской Федерации.</w:t>
            </w:r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f0"/>
              <w:outlineLvl w:val="1"/>
              <w:rPr>
                <w:highlight w:val="yellow"/>
              </w:rPr>
            </w:pPr>
            <w:bookmarkStart w:id="10" w:name="_Toc396741308"/>
            <w:r w:rsidRPr="002C30F0">
              <w:lastRenderedPageBreak/>
              <w:t>Подраздел 3.5 Требования к безопасности оказания услуг и безопасности результата оказанных услуг</w:t>
            </w:r>
            <w:bookmarkEnd w:id="10"/>
            <w:r w:rsidRPr="002C30F0">
              <w:t xml:space="preserve"> </w:t>
            </w:r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ff1"/>
              <w:numPr>
                <w:ilvl w:val="0"/>
                <w:numId w:val="61"/>
              </w:numPr>
              <w:spacing w:before="0" w:after="60" w:line="240" w:lineRule="auto"/>
              <w:ind w:left="0" w:firstLine="0"/>
              <w:contextualSpacing/>
              <w:rPr>
                <w:szCs w:val="24"/>
                <w:lang w:eastAsia="ru-RU"/>
              </w:rPr>
            </w:pPr>
            <w:r w:rsidRPr="002C30F0">
              <w:rPr>
                <w:szCs w:val="24"/>
              </w:rPr>
              <w:t xml:space="preserve">Требования законодательства РФ по охране труда и окружающей среды должны </w:t>
            </w:r>
            <w:proofErr w:type="gramStart"/>
            <w:r w:rsidRPr="002C30F0">
              <w:rPr>
                <w:szCs w:val="24"/>
              </w:rPr>
              <w:t>выполнятся</w:t>
            </w:r>
            <w:proofErr w:type="gramEnd"/>
            <w:r w:rsidRPr="002C30F0">
              <w:rPr>
                <w:szCs w:val="24"/>
              </w:rPr>
              <w:t xml:space="preserve"> на всех этапах оказания услуги.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61"/>
              </w:numPr>
              <w:spacing w:before="0" w:after="60" w:line="240" w:lineRule="auto"/>
              <w:ind w:left="0" w:firstLine="0"/>
              <w:contextualSpacing/>
              <w:rPr>
                <w:szCs w:val="24"/>
                <w:lang w:eastAsia="ru-RU"/>
              </w:rPr>
            </w:pPr>
            <w:r w:rsidRPr="002C30F0">
              <w:rPr>
                <w:szCs w:val="24"/>
              </w:rPr>
              <w:t xml:space="preserve">Технические средства, используемые </w:t>
            </w:r>
            <w:r w:rsidRPr="002C30F0">
              <w:rPr>
                <w:color w:val="000000"/>
                <w:szCs w:val="24"/>
              </w:rPr>
              <w:t xml:space="preserve">Исполнителем </w:t>
            </w:r>
            <w:r w:rsidRPr="002C30F0">
              <w:rPr>
                <w:szCs w:val="24"/>
              </w:rPr>
              <w:t>для оказания услуги, не должны допускать возможности нанесения вреда здоровью обслуживающего персонала при условии соблюдения им правил ее эксплуатации.</w:t>
            </w:r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f0"/>
              <w:outlineLvl w:val="1"/>
            </w:pPr>
            <w:bookmarkStart w:id="11" w:name="_Toc396741309"/>
            <w:r w:rsidRPr="002C30F0">
              <w:t>Подраздел 3.6 Требования по обучению персонала Заказчика</w:t>
            </w:r>
            <w:bookmarkEnd w:id="11"/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ff1"/>
              <w:numPr>
                <w:ilvl w:val="0"/>
                <w:numId w:val="62"/>
              </w:numPr>
              <w:spacing w:before="0" w:after="60" w:line="240" w:lineRule="auto"/>
              <w:ind w:left="0" w:firstLine="0"/>
              <w:rPr>
                <w:color w:val="000000"/>
                <w:szCs w:val="24"/>
              </w:rPr>
            </w:pPr>
            <w:r w:rsidRPr="002C30F0">
              <w:rPr>
                <w:color w:val="000000"/>
                <w:szCs w:val="24"/>
              </w:rPr>
              <w:t>Требования по обучению персонала Заказчика не предъявляются</w:t>
            </w:r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E04736">
            <w:pPr>
              <w:pStyle w:val="afff0"/>
              <w:outlineLvl w:val="1"/>
            </w:pPr>
            <w:bookmarkStart w:id="12" w:name="_Toc396741311"/>
            <w:r w:rsidRPr="002C30F0">
              <w:t>Подраздел 3.</w:t>
            </w:r>
            <w:r w:rsidR="00E04736">
              <w:t>7</w:t>
            </w:r>
            <w:r w:rsidR="00E04736" w:rsidRPr="002C30F0">
              <w:t xml:space="preserve"> </w:t>
            </w:r>
            <w:r w:rsidRPr="002C30F0">
              <w:t>Специальные требования</w:t>
            </w:r>
            <w:bookmarkEnd w:id="12"/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E04736" w:rsidP="003E06B5">
            <w:pPr>
              <w:pStyle w:val="afff6"/>
              <w:keepNext w:val="0"/>
              <w:spacing w:before="0" w:after="60"/>
              <w:contextualSpacing/>
            </w:pPr>
            <w:r>
              <w:t>3.7.1</w:t>
            </w:r>
            <w:r w:rsidR="0002140B">
              <w:t>.</w:t>
            </w:r>
            <w:r>
              <w:t xml:space="preserve"> </w:t>
            </w:r>
            <w:r w:rsidR="003E06B5" w:rsidRPr="002C30F0">
              <w:t>Общие требования к ЦОД Исполнителя:</w:t>
            </w:r>
          </w:p>
          <w:p w:rsidR="003E06B5" w:rsidRPr="002C30F0" w:rsidRDefault="003E06B5" w:rsidP="002C30F0">
            <w:pPr>
              <w:numPr>
                <w:ilvl w:val="0"/>
                <w:numId w:val="33"/>
              </w:numPr>
              <w:spacing w:after="60"/>
              <w:contextualSpacing/>
              <w:rPr>
                <w:lang w:eastAsia="en-US"/>
              </w:rPr>
            </w:pPr>
            <w:r w:rsidRPr="002C30F0">
              <w:rPr>
                <w:lang w:eastAsia="en-US"/>
              </w:rPr>
              <w:t xml:space="preserve">ЦОД </w:t>
            </w:r>
            <w:r w:rsidRPr="002C30F0">
              <w:t>Исполнителя</w:t>
            </w:r>
            <w:r w:rsidRPr="002C30F0">
              <w:rPr>
                <w:lang w:eastAsia="en-US"/>
              </w:rPr>
              <w:t xml:space="preserve"> должен размещаться на расстоянии не более 20 (двадцати) километров по длине оптического волокна от ОЦОД, расположенного по адресу г.</w:t>
            </w:r>
            <w:r w:rsidRPr="002C30F0">
              <w:rPr>
                <w:lang w:val="en-US" w:eastAsia="en-US"/>
              </w:rPr>
              <w:t> </w:t>
            </w:r>
            <w:r w:rsidRPr="002C30F0">
              <w:rPr>
                <w:lang w:eastAsia="en-US"/>
              </w:rPr>
              <w:t>Москва, Варшавское шоссе, д. 125, стр.16.</w:t>
            </w:r>
          </w:p>
          <w:p w:rsidR="003E06B5" w:rsidRPr="002C30F0" w:rsidRDefault="003E06B5" w:rsidP="002C30F0">
            <w:pPr>
              <w:numPr>
                <w:ilvl w:val="0"/>
                <w:numId w:val="33"/>
              </w:numPr>
              <w:spacing w:after="60"/>
              <w:contextualSpacing/>
              <w:rPr>
                <w:lang w:eastAsia="en-US"/>
              </w:rPr>
            </w:pPr>
            <w:proofErr w:type="gramStart"/>
            <w:r w:rsidRPr="002C30F0">
              <w:rPr>
                <w:lang w:eastAsia="en-US"/>
              </w:rPr>
              <w:t>ЦОД Исполнителя должен размещаться на расстоянии не менее 5 (пяти) километров по прямой от ОЦОД Заказчика, расположенного по адресу г.</w:t>
            </w:r>
            <w:r w:rsidRPr="002C30F0">
              <w:rPr>
                <w:lang w:val="en-US" w:eastAsia="en-US"/>
              </w:rPr>
              <w:t> </w:t>
            </w:r>
            <w:r w:rsidRPr="002C30F0">
              <w:rPr>
                <w:lang w:eastAsia="en-US"/>
              </w:rPr>
              <w:t>Москва, Варшавское шоссе, д.125, стр.16.</w:t>
            </w:r>
            <w:proofErr w:type="gramEnd"/>
          </w:p>
          <w:p w:rsidR="003E06B5" w:rsidRPr="002C30F0" w:rsidRDefault="003E06B5" w:rsidP="002C30F0">
            <w:pPr>
              <w:numPr>
                <w:ilvl w:val="0"/>
                <w:numId w:val="33"/>
              </w:numPr>
              <w:spacing w:after="60"/>
              <w:contextualSpacing/>
              <w:rPr>
                <w:lang w:eastAsia="en-US"/>
              </w:rPr>
            </w:pPr>
            <w:r w:rsidRPr="002C30F0">
              <w:rPr>
                <w:lang w:eastAsia="en-US"/>
              </w:rPr>
              <w:t xml:space="preserve">ЦОД </w:t>
            </w:r>
            <w:r w:rsidRPr="002C30F0">
              <w:t>Исполнителя</w:t>
            </w:r>
            <w:r w:rsidRPr="002C30F0">
              <w:rPr>
                <w:lang w:eastAsia="en-US"/>
              </w:rPr>
              <w:t xml:space="preserve"> должен быть введен в эксплуатацию.</w:t>
            </w:r>
          </w:p>
          <w:p w:rsidR="003E06B5" w:rsidRPr="002C30F0" w:rsidRDefault="003E06B5" w:rsidP="002C30F0">
            <w:pPr>
              <w:numPr>
                <w:ilvl w:val="0"/>
                <w:numId w:val="33"/>
              </w:numPr>
              <w:spacing w:after="60"/>
              <w:contextualSpacing/>
              <w:rPr>
                <w:lang w:eastAsia="en-US"/>
              </w:rPr>
            </w:pPr>
            <w:r w:rsidRPr="002C30F0">
              <w:t xml:space="preserve">Исполнитель </w:t>
            </w:r>
            <w:r w:rsidRPr="002C30F0">
              <w:rPr>
                <w:lang w:eastAsia="en-US"/>
              </w:rPr>
              <w:t>должен иметь действующий договор на электрическую мощность, обеспечивающую функционирование ЦОД Исполнителя.</w:t>
            </w:r>
          </w:p>
          <w:p w:rsidR="003E06B5" w:rsidRPr="002C30F0" w:rsidRDefault="003E06B5" w:rsidP="002C30F0">
            <w:pPr>
              <w:numPr>
                <w:ilvl w:val="0"/>
                <w:numId w:val="33"/>
              </w:numPr>
              <w:spacing w:after="60"/>
              <w:contextualSpacing/>
              <w:rPr>
                <w:lang w:eastAsia="en-US"/>
              </w:rPr>
            </w:pPr>
            <w:r w:rsidRPr="002C30F0">
              <w:rPr>
                <w:lang w:eastAsia="en-US"/>
              </w:rPr>
              <w:t xml:space="preserve">ЦОД </w:t>
            </w:r>
            <w:r w:rsidRPr="002C30F0">
              <w:t>Исполнителя</w:t>
            </w:r>
            <w:r w:rsidRPr="002C30F0">
              <w:rPr>
                <w:lang w:eastAsia="en-US"/>
              </w:rPr>
              <w:t xml:space="preserve"> должен состоять из физически разделенных помещений машинного зала, помещения для ИБП, помещения для ДГУ, помещения системы пожаротушения, помещения дежурных администраторов.</w:t>
            </w:r>
          </w:p>
          <w:p w:rsidR="003E06B5" w:rsidRPr="002C30F0" w:rsidRDefault="003E06B5" w:rsidP="002C30F0">
            <w:pPr>
              <w:numPr>
                <w:ilvl w:val="0"/>
                <w:numId w:val="33"/>
              </w:numPr>
              <w:spacing w:after="60"/>
              <w:contextualSpacing/>
              <w:rPr>
                <w:lang w:eastAsia="en-US"/>
              </w:rPr>
            </w:pPr>
            <w:r w:rsidRPr="002C30F0">
              <w:rPr>
                <w:lang w:eastAsia="en-US"/>
              </w:rPr>
              <w:t>Исполнитель должен гарантировать наличие рабочего пространства, вне машинного зала и технических помещений ЦОД Исполнителя, для выполнения работ по монтажу и техническому обслуживанию оборудования. Рабочее пространство должно быть оснащено стационарным телефоном, доступом в Интернет.</w:t>
            </w:r>
          </w:p>
          <w:p w:rsidR="003E06B5" w:rsidRPr="002C30F0" w:rsidRDefault="003E06B5" w:rsidP="002C30F0">
            <w:pPr>
              <w:numPr>
                <w:ilvl w:val="0"/>
                <w:numId w:val="33"/>
              </w:numPr>
              <w:spacing w:after="60"/>
              <w:contextualSpacing/>
              <w:rPr>
                <w:lang w:eastAsia="en-US"/>
              </w:rPr>
            </w:pPr>
            <w:r w:rsidRPr="002C30F0">
              <w:rPr>
                <w:lang w:eastAsia="en-US"/>
              </w:rPr>
              <w:t>Исполнитель должен гарантировать наличие пространства для временного хранения оборудования, материалов, запасных частей инструмента и принадлежностей Заказчика.</w:t>
            </w:r>
          </w:p>
          <w:p w:rsidR="003E06B5" w:rsidRPr="002C30F0" w:rsidRDefault="00E04736" w:rsidP="003E06B5">
            <w:pPr>
              <w:pStyle w:val="afff6"/>
              <w:spacing w:before="0" w:after="60"/>
              <w:contextualSpacing/>
            </w:pPr>
            <w:r>
              <w:t>3.7.2</w:t>
            </w:r>
            <w:r w:rsidR="0002140B">
              <w:t>.</w:t>
            </w:r>
            <w:r>
              <w:t xml:space="preserve"> </w:t>
            </w:r>
            <w:r w:rsidR="003E06B5" w:rsidRPr="002C30F0">
              <w:t>Требования к правам собственности на объекты недвижимости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67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Объекты недвижимого имущества, составляющие </w:t>
            </w:r>
            <w:r w:rsidRPr="002C30F0">
              <w:rPr>
                <w:rFonts w:ascii="Times New Roman" w:hAnsi="Times New Roman"/>
                <w:szCs w:val="24"/>
              </w:rPr>
              <w:t xml:space="preserve">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, должны находиться в частной собственности </w:t>
            </w:r>
            <w:r w:rsidRPr="002C30F0">
              <w:rPr>
                <w:rFonts w:ascii="Times New Roman" w:hAnsi="Times New Roman"/>
              </w:rPr>
              <w:t xml:space="preserve">Исполнителя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или быть арендованы Исполнителем у собственника объектов на условиях долгосрочной аренды.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67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Если объекты недвижимого имущества, составляющие </w:t>
            </w:r>
            <w:r w:rsidRPr="002C30F0">
              <w:rPr>
                <w:rFonts w:ascii="Times New Roman" w:hAnsi="Times New Roman"/>
                <w:szCs w:val="24"/>
              </w:rPr>
              <w:t xml:space="preserve">ЦОД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Исполнителя, являются частной собственностью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, то:</w:t>
            </w:r>
          </w:p>
          <w:p w:rsidR="003E06B5" w:rsidRPr="002C30F0" w:rsidRDefault="003E06B5" w:rsidP="002C30F0">
            <w:pPr>
              <w:numPr>
                <w:ilvl w:val="0"/>
                <w:numId w:val="38"/>
              </w:numPr>
              <w:spacing w:after="60"/>
              <w:contextualSpacing/>
              <w:rPr>
                <w:color w:val="000000"/>
              </w:rPr>
            </w:pPr>
            <w:r w:rsidRPr="002C30F0">
              <w:rPr>
                <w:color w:val="000000"/>
              </w:rPr>
              <w:t xml:space="preserve">Права собственности на землю и здания должны быть зарегистрированы и принадлежать </w:t>
            </w:r>
            <w:r w:rsidRPr="002C30F0">
              <w:t>Исполнителю</w:t>
            </w:r>
            <w:r w:rsidRPr="002C30F0">
              <w:rPr>
                <w:color w:val="000000"/>
              </w:rPr>
              <w:t>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67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Если объекты недвижимого имущества, составляющие </w:t>
            </w:r>
            <w:r w:rsidRPr="002C30F0">
              <w:rPr>
                <w:rFonts w:ascii="Times New Roman" w:hAnsi="Times New Roman"/>
                <w:szCs w:val="24"/>
              </w:rPr>
              <w:t xml:space="preserve">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, арендованы </w:t>
            </w:r>
            <w:r w:rsidRPr="002C30F0">
              <w:rPr>
                <w:rFonts w:ascii="Times New Roman" w:hAnsi="Times New Roman"/>
              </w:rPr>
              <w:t>Исполнителем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, то:</w:t>
            </w:r>
          </w:p>
          <w:p w:rsidR="003E06B5" w:rsidRPr="002C30F0" w:rsidRDefault="003E06B5" w:rsidP="002C30F0">
            <w:pPr>
              <w:numPr>
                <w:ilvl w:val="0"/>
                <w:numId w:val="38"/>
              </w:numPr>
              <w:spacing w:after="60"/>
              <w:contextualSpacing/>
              <w:rPr>
                <w:color w:val="000000"/>
              </w:rPr>
            </w:pPr>
            <w:r w:rsidRPr="002C30F0">
              <w:rPr>
                <w:color w:val="000000"/>
              </w:rPr>
              <w:t xml:space="preserve">права собственности на землю и здания, в котором располагается </w:t>
            </w:r>
            <w:r w:rsidRPr="002C30F0">
              <w:rPr>
                <w:lang w:eastAsia="en-US"/>
              </w:rPr>
              <w:t>ЦОД Исполнителя</w:t>
            </w:r>
            <w:r w:rsidRPr="002C30F0">
              <w:rPr>
                <w:color w:val="000000"/>
              </w:rPr>
              <w:t>, должны быть зарегистрированы и принадлежать Арендодателю;</w:t>
            </w:r>
          </w:p>
          <w:p w:rsidR="003E06B5" w:rsidRPr="002C30F0" w:rsidRDefault="003E06B5" w:rsidP="002C30F0">
            <w:pPr>
              <w:numPr>
                <w:ilvl w:val="0"/>
                <w:numId w:val="38"/>
              </w:numPr>
              <w:spacing w:after="60"/>
              <w:contextualSpacing/>
              <w:rPr>
                <w:color w:val="000000"/>
              </w:rPr>
            </w:pPr>
            <w:r w:rsidRPr="002C30F0">
              <w:rPr>
                <w:color w:val="000000"/>
              </w:rPr>
              <w:lastRenderedPageBreak/>
              <w:t xml:space="preserve">срок окончания договора аренды между Арендодателем и </w:t>
            </w:r>
            <w:r w:rsidRPr="002C30F0">
              <w:t xml:space="preserve">Исполнителем </w:t>
            </w:r>
            <w:r w:rsidRPr="002C30F0">
              <w:rPr>
                <w:color w:val="000000"/>
              </w:rPr>
              <w:t xml:space="preserve">не должен истекать ранее </w:t>
            </w:r>
            <w:r w:rsidR="00E55E44">
              <w:rPr>
                <w:color w:val="000000"/>
              </w:rPr>
              <w:t>с</w:t>
            </w:r>
            <w:r w:rsidR="006D567C">
              <w:rPr>
                <w:color w:val="000000"/>
              </w:rPr>
              <w:t>рока окончания оказания услуг</w:t>
            </w:r>
            <w:r w:rsidRPr="002C30F0">
              <w:rPr>
                <w:color w:val="000000"/>
              </w:rPr>
              <w:t>;</w:t>
            </w:r>
          </w:p>
          <w:p w:rsidR="003E06B5" w:rsidRPr="002C30F0" w:rsidRDefault="003E06B5" w:rsidP="002C30F0">
            <w:pPr>
              <w:numPr>
                <w:ilvl w:val="0"/>
                <w:numId w:val="38"/>
              </w:numPr>
              <w:spacing w:after="60"/>
              <w:contextualSpacing/>
              <w:rPr>
                <w:color w:val="000000"/>
              </w:rPr>
            </w:pPr>
            <w:r w:rsidRPr="002C30F0">
              <w:rPr>
                <w:color w:val="000000"/>
              </w:rPr>
              <w:t xml:space="preserve">досрочное прекращение действия (расторжение) договора аренды между Арендодателем и </w:t>
            </w:r>
            <w:r w:rsidRPr="002C30F0">
              <w:t xml:space="preserve">Исполнителем </w:t>
            </w:r>
            <w:r w:rsidRPr="002C30F0">
              <w:rPr>
                <w:color w:val="000000"/>
              </w:rPr>
              <w:t xml:space="preserve">должно быть либо невозможно до срока окончания договора, либо </w:t>
            </w:r>
            <w:r w:rsidRPr="002C30F0">
              <w:t xml:space="preserve">Исполнитель </w:t>
            </w:r>
            <w:r w:rsidRPr="002C30F0">
              <w:rPr>
                <w:color w:val="000000"/>
              </w:rPr>
              <w:t>должен иметь возможность уведомить Заказчика о досрочном прекращении оказания услуг не менее чем за 12 (двенадцать) месяцев до даты прекращения оказания услуг.</w:t>
            </w:r>
          </w:p>
          <w:p w:rsidR="003E06B5" w:rsidRPr="002C30F0" w:rsidRDefault="00E04736" w:rsidP="003E06B5">
            <w:pPr>
              <w:pStyle w:val="afff6"/>
              <w:spacing w:before="0" w:after="60"/>
              <w:contextualSpacing/>
            </w:pPr>
            <w:r>
              <w:t>3.7.3</w:t>
            </w:r>
            <w:r w:rsidR="0002140B">
              <w:t>.</w:t>
            </w:r>
            <w:r>
              <w:t xml:space="preserve"> </w:t>
            </w:r>
            <w:r w:rsidR="003E06B5" w:rsidRPr="002C30F0">
              <w:t>Требования к показателям надежности и доступности: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36"/>
              </w:numPr>
              <w:spacing w:after="6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 xml:space="preserve">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szCs w:val="24"/>
              </w:rPr>
              <w:t xml:space="preserve"> должен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соответствовать уровню TIER III </w:t>
            </w:r>
            <w:proofErr w:type="spellStart"/>
            <w:r w:rsidRPr="002C30F0">
              <w:rPr>
                <w:rFonts w:ascii="Times New Roman" w:hAnsi="Times New Roman"/>
                <w:color w:val="000000"/>
                <w:szCs w:val="24"/>
              </w:rPr>
              <w:t>Uptime</w:t>
            </w:r>
            <w:proofErr w:type="spellEnd"/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2C30F0">
              <w:rPr>
                <w:rFonts w:ascii="Times New Roman" w:hAnsi="Times New Roman"/>
                <w:color w:val="000000"/>
                <w:szCs w:val="24"/>
              </w:rPr>
              <w:t>Institute</w:t>
            </w:r>
            <w:proofErr w:type="spellEnd"/>
            <w:r w:rsidRPr="002C30F0"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36"/>
              </w:numPr>
              <w:spacing w:after="6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 xml:space="preserve">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должен обеспечивать доступность на уровне не менее 99,982% времени в год.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36"/>
              </w:numPr>
              <w:spacing w:after="6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 xml:space="preserve">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должен обеспечивать возможность отключения или вывода на обслуживание любой системы, узла или компонента инфраструктуры с сохранением полной функциональности объекта в целом.</w:t>
            </w:r>
          </w:p>
          <w:p w:rsidR="003E06B5" w:rsidRPr="002C30F0" w:rsidRDefault="00E04736" w:rsidP="003E06B5">
            <w:pPr>
              <w:pStyle w:val="afff6"/>
              <w:spacing w:before="0" w:after="60"/>
              <w:contextualSpacing/>
            </w:pPr>
            <w:r>
              <w:t>3.7.4</w:t>
            </w:r>
            <w:r w:rsidR="0002140B">
              <w:t>.</w:t>
            </w:r>
            <w:r>
              <w:t xml:space="preserve"> </w:t>
            </w:r>
            <w:r w:rsidR="003E06B5" w:rsidRPr="002C30F0">
              <w:t>Требования к помещениям для размещения Оборудования: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0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Нагрузочная способность на перекрытия здания, в котором располагается ЦОД Исполнителя, должна составлять не менее 1200 кг на квадратный метр.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0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В помещении должны отсутствовать трубы теплоснабжения, водоснабжения, канализации.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0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Ширина дверных проемов должна быть не менее 1,6 м.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0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Высота дверных проемов должна быть не менее 2,5 м.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0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Высота потолка должна быть не менее 3,0 метра.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0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Не допускается наличие окон, выходящих на улицу.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0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Не допускается расположение помещений в подвале и на последнем этаже здания.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0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 xml:space="preserve">Слаботочная кабельная система должна соответствовать требованиям стандарта TIA/EIA–942 </w:t>
            </w:r>
            <w:r w:rsidRPr="002C30F0">
              <w:rPr>
                <w:rFonts w:ascii="Times New Roman" w:hAnsi="Times New Roman"/>
                <w:szCs w:val="24"/>
                <w:lang w:val="en-US"/>
              </w:rPr>
              <w:t>TIER</w:t>
            </w:r>
            <w:r w:rsidRPr="002C30F0">
              <w:rPr>
                <w:rFonts w:ascii="Times New Roman" w:hAnsi="Times New Roman"/>
                <w:szCs w:val="24"/>
              </w:rPr>
              <w:t xml:space="preserve"> </w:t>
            </w:r>
            <w:r w:rsidRPr="002C30F0">
              <w:rPr>
                <w:rFonts w:ascii="Times New Roman" w:hAnsi="Times New Roman"/>
                <w:szCs w:val="24"/>
                <w:lang w:val="en-US"/>
              </w:rPr>
              <w:t>III</w:t>
            </w:r>
            <w:r w:rsidRPr="002C30F0">
              <w:rPr>
                <w:rFonts w:ascii="Times New Roman" w:hAnsi="Times New Roman"/>
                <w:szCs w:val="24"/>
              </w:rPr>
              <w:t>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0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 xml:space="preserve">Система электроснабжения должна быть спроектирована и построена в соответствии с требованиями стандартам TIA/EIA–942 </w:t>
            </w:r>
            <w:r w:rsidRPr="002C30F0">
              <w:rPr>
                <w:rFonts w:ascii="Times New Roman" w:hAnsi="Times New Roman"/>
                <w:szCs w:val="24"/>
                <w:lang w:val="en-US"/>
              </w:rPr>
              <w:t>TIER</w:t>
            </w:r>
            <w:r w:rsidRPr="002C30F0">
              <w:rPr>
                <w:rFonts w:ascii="Times New Roman" w:hAnsi="Times New Roman"/>
                <w:szCs w:val="24"/>
              </w:rPr>
              <w:t xml:space="preserve"> </w:t>
            </w:r>
            <w:r w:rsidRPr="002C30F0">
              <w:rPr>
                <w:rFonts w:ascii="Times New Roman" w:hAnsi="Times New Roman"/>
                <w:szCs w:val="24"/>
                <w:lang w:val="en-US"/>
              </w:rPr>
              <w:t>III</w:t>
            </w:r>
            <w:r w:rsidRPr="002C30F0">
              <w:rPr>
                <w:rFonts w:ascii="Times New Roman" w:hAnsi="Times New Roman"/>
                <w:szCs w:val="24"/>
              </w:rPr>
              <w:t>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0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Магистральные трубы системы кондиционирования должны находиться в выделенных помещениях, отдельно от помещения для размещения оборудования, отдельно от электрощитов подачи электропитания.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0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Место, выделенное под размещение оборудования Заказчика, должно быть огорожено прочными ограждающими конструкциями с учетом размеров контролируемых зон, холодных и горячих коридоров, регламентированных эксплуатационной и технической документацией; дверь ограждения оборудована надёжными замками и приспособлениями под опечатывание.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0"/>
              </w:numPr>
              <w:spacing w:after="60" w:line="240" w:lineRule="auto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Все стойки с Оборудованием Заказчика: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64"/>
              </w:numPr>
              <w:spacing w:after="60" w:line="240" w:lineRule="auto"/>
              <w:rPr>
                <w:rFonts w:ascii="Times New Roman" w:hAnsi="Times New Roman"/>
                <w:szCs w:val="24"/>
              </w:rPr>
            </w:pPr>
            <w:proofErr w:type="gramStart"/>
            <w:r w:rsidRPr="002C30F0">
              <w:rPr>
                <w:rFonts w:ascii="Times New Roman" w:hAnsi="Times New Roman"/>
                <w:szCs w:val="24"/>
              </w:rPr>
              <w:t>должны</w:t>
            </w:r>
            <w:proofErr w:type="gramEnd"/>
            <w:r w:rsidRPr="002C30F0">
              <w:rPr>
                <w:rFonts w:ascii="Times New Roman" w:hAnsi="Times New Roman"/>
                <w:szCs w:val="24"/>
              </w:rPr>
              <w:t xml:space="preserve"> находится в одном помещении;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64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должны быть сгруппированы в одну группу;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64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не должны разделяться стойками с оборудованием третьих лиц;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64"/>
              </w:numPr>
              <w:spacing w:after="6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не должны разделяться колоннами.</w:t>
            </w:r>
          </w:p>
          <w:p w:rsidR="003E06B5" w:rsidRPr="002C30F0" w:rsidRDefault="00E04736" w:rsidP="003E06B5">
            <w:pPr>
              <w:pStyle w:val="afff6"/>
              <w:spacing w:before="0" w:after="60"/>
              <w:contextualSpacing/>
            </w:pPr>
            <w:r>
              <w:t>3.7.5</w:t>
            </w:r>
            <w:r w:rsidR="0002140B">
              <w:t>.</w:t>
            </w:r>
            <w:r>
              <w:t xml:space="preserve"> </w:t>
            </w:r>
            <w:r w:rsidR="003E06B5" w:rsidRPr="002C30F0">
              <w:t>Требования к обеспечению погрузки, разгрузки, перемещению оборудования</w:t>
            </w:r>
          </w:p>
          <w:p w:rsidR="003E06B5" w:rsidRPr="002C30F0" w:rsidRDefault="003E06B5" w:rsidP="002C30F0">
            <w:pPr>
              <w:numPr>
                <w:ilvl w:val="0"/>
                <w:numId w:val="37"/>
              </w:numPr>
              <w:spacing w:after="60"/>
              <w:contextualSpacing/>
              <w:rPr>
                <w:color w:val="000000"/>
              </w:rPr>
            </w:pPr>
            <w:r w:rsidRPr="002C30F0">
              <w:rPr>
                <w:color w:val="000000"/>
              </w:rPr>
              <w:t xml:space="preserve">В здании или на прилегающей территории </w:t>
            </w:r>
            <w:r w:rsidRPr="002C30F0">
              <w:rPr>
                <w:lang w:eastAsia="en-US"/>
              </w:rPr>
              <w:t xml:space="preserve">ЦОД </w:t>
            </w:r>
            <w:r w:rsidRPr="002C30F0">
              <w:t>Исполнителя</w:t>
            </w:r>
            <w:r w:rsidRPr="002C30F0">
              <w:rPr>
                <w:color w:val="000000"/>
              </w:rPr>
              <w:t xml:space="preserve"> должна быть организована зона погрузки/разгрузки оборудования.</w:t>
            </w:r>
          </w:p>
          <w:p w:rsidR="003E06B5" w:rsidRPr="002C30F0" w:rsidRDefault="003E06B5" w:rsidP="002C30F0">
            <w:pPr>
              <w:numPr>
                <w:ilvl w:val="0"/>
                <w:numId w:val="37"/>
              </w:numPr>
              <w:spacing w:after="60"/>
              <w:contextualSpacing/>
              <w:rPr>
                <w:color w:val="000000"/>
              </w:rPr>
            </w:pPr>
            <w:r w:rsidRPr="002C30F0">
              <w:rPr>
                <w:color w:val="000000"/>
              </w:rPr>
              <w:t>Зона погрузки/разгрузки должна позволять производить погрузку/разгрузку грузовых автомобилей с габаритами «</w:t>
            </w:r>
            <w:proofErr w:type="spellStart"/>
            <w:r w:rsidRPr="002C30F0">
              <w:rPr>
                <w:color w:val="000000"/>
              </w:rPr>
              <w:t>Еврофуры</w:t>
            </w:r>
            <w:proofErr w:type="spellEnd"/>
            <w:r w:rsidRPr="002C30F0">
              <w:rPr>
                <w:color w:val="000000"/>
              </w:rPr>
              <w:t>».</w:t>
            </w:r>
          </w:p>
          <w:p w:rsidR="003E06B5" w:rsidRPr="002C30F0" w:rsidRDefault="003E06B5" w:rsidP="002C30F0">
            <w:pPr>
              <w:numPr>
                <w:ilvl w:val="0"/>
                <w:numId w:val="37"/>
              </w:numPr>
              <w:spacing w:after="60"/>
              <w:contextualSpacing/>
              <w:rPr>
                <w:color w:val="000000"/>
              </w:rPr>
            </w:pPr>
            <w:r w:rsidRPr="002C30F0">
              <w:rPr>
                <w:lang w:eastAsia="en-US"/>
              </w:rPr>
              <w:t xml:space="preserve">Помещения и оборудование ЦОД </w:t>
            </w:r>
            <w:r w:rsidRPr="002C30F0">
              <w:t>Исполнителя</w:t>
            </w:r>
            <w:r w:rsidRPr="002C30F0">
              <w:rPr>
                <w:color w:val="000000"/>
              </w:rPr>
              <w:t xml:space="preserve"> должно обеспечивать возможность погрузки/разгрузки, перемещения и последующей установки в помещениях заполненных стоек или оборудования в специализированных стойках с массой до 1500 кг;</w:t>
            </w:r>
          </w:p>
          <w:p w:rsidR="003E06B5" w:rsidRPr="002C30F0" w:rsidRDefault="003E06B5" w:rsidP="002C30F0">
            <w:pPr>
              <w:numPr>
                <w:ilvl w:val="0"/>
                <w:numId w:val="37"/>
              </w:numPr>
              <w:spacing w:after="60"/>
              <w:contextualSpacing/>
              <w:rPr>
                <w:color w:val="000000"/>
              </w:rPr>
            </w:pPr>
            <w:r w:rsidRPr="002C30F0">
              <w:t xml:space="preserve">Исполнитель </w:t>
            </w:r>
            <w:r w:rsidRPr="002C30F0">
              <w:rPr>
                <w:color w:val="000000"/>
              </w:rPr>
              <w:t>должен обеспечить в режиме 24х7х365:</w:t>
            </w:r>
          </w:p>
          <w:p w:rsidR="003E06B5" w:rsidRPr="002C30F0" w:rsidRDefault="003E06B5" w:rsidP="002C30F0">
            <w:pPr>
              <w:numPr>
                <w:ilvl w:val="0"/>
                <w:numId w:val="39"/>
              </w:numPr>
              <w:spacing w:after="60"/>
              <w:contextualSpacing/>
              <w:rPr>
                <w:color w:val="000000"/>
              </w:rPr>
            </w:pPr>
            <w:r w:rsidRPr="002C30F0">
              <w:rPr>
                <w:color w:val="000000"/>
              </w:rPr>
              <w:t xml:space="preserve">возможность ввоза/вывоза Заказчиком оборудования и материалов </w:t>
            </w:r>
            <w:proofErr w:type="gramStart"/>
            <w:r w:rsidRPr="002C30F0">
              <w:rPr>
                <w:color w:val="000000"/>
              </w:rPr>
              <w:t>на</w:t>
            </w:r>
            <w:proofErr w:type="gramEnd"/>
            <w:r w:rsidRPr="002C30F0">
              <w:rPr>
                <w:color w:val="000000"/>
              </w:rPr>
              <w:t>/</w:t>
            </w:r>
            <w:proofErr w:type="gramStart"/>
            <w:r w:rsidRPr="002C30F0">
              <w:rPr>
                <w:color w:val="000000"/>
              </w:rPr>
              <w:t>с</w:t>
            </w:r>
            <w:proofErr w:type="gramEnd"/>
            <w:r w:rsidRPr="002C30F0">
              <w:rPr>
                <w:color w:val="000000"/>
              </w:rPr>
              <w:t xml:space="preserve"> территории </w:t>
            </w:r>
            <w:r w:rsidRPr="002C30F0">
              <w:rPr>
                <w:lang w:eastAsia="en-US"/>
              </w:rPr>
              <w:t xml:space="preserve">ЦОД </w:t>
            </w:r>
            <w:r w:rsidRPr="002C30F0">
              <w:t>Исполнителя</w:t>
            </w:r>
            <w:r w:rsidRPr="002C30F0">
              <w:rPr>
                <w:color w:val="000000"/>
              </w:rPr>
              <w:t xml:space="preserve">; </w:t>
            </w:r>
          </w:p>
          <w:p w:rsidR="003E06B5" w:rsidRPr="002C30F0" w:rsidRDefault="003E06B5" w:rsidP="002C30F0">
            <w:pPr>
              <w:numPr>
                <w:ilvl w:val="0"/>
                <w:numId w:val="39"/>
              </w:numPr>
              <w:spacing w:after="60"/>
              <w:contextualSpacing/>
              <w:rPr>
                <w:color w:val="000000"/>
              </w:rPr>
            </w:pPr>
            <w:r w:rsidRPr="002C30F0">
              <w:rPr>
                <w:color w:val="000000"/>
              </w:rPr>
              <w:t xml:space="preserve">погрузку/разгрузку оборудования и материалов Заказчика силами </w:t>
            </w:r>
            <w:r w:rsidRPr="002C30F0">
              <w:t>Исполнителя</w:t>
            </w:r>
            <w:r w:rsidRPr="002C30F0">
              <w:rPr>
                <w:color w:val="000000"/>
              </w:rPr>
              <w:t>;</w:t>
            </w:r>
          </w:p>
          <w:p w:rsidR="003E06B5" w:rsidRPr="002C30F0" w:rsidRDefault="003E06B5" w:rsidP="002C30F0">
            <w:pPr>
              <w:numPr>
                <w:ilvl w:val="0"/>
                <w:numId w:val="39"/>
              </w:numPr>
              <w:spacing w:after="60"/>
              <w:contextualSpacing/>
              <w:rPr>
                <w:color w:val="000000"/>
              </w:rPr>
            </w:pPr>
            <w:r w:rsidRPr="002C30F0">
              <w:rPr>
                <w:color w:val="000000"/>
              </w:rPr>
              <w:t xml:space="preserve">перемещение оборудования и материалов Заказчика по территории </w:t>
            </w:r>
            <w:r w:rsidRPr="002C30F0">
              <w:rPr>
                <w:lang w:eastAsia="en-US"/>
              </w:rPr>
              <w:t xml:space="preserve">ЦОД Исполнителя </w:t>
            </w:r>
            <w:r w:rsidRPr="002C30F0">
              <w:rPr>
                <w:color w:val="000000"/>
              </w:rPr>
              <w:t xml:space="preserve">силами </w:t>
            </w:r>
            <w:r w:rsidRPr="002C30F0">
              <w:t>Исполнителя</w:t>
            </w:r>
            <w:r w:rsidRPr="002C30F0">
              <w:rPr>
                <w:color w:val="000000"/>
              </w:rPr>
              <w:t>.</w:t>
            </w:r>
          </w:p>
          <w:p w:rsidR="003E06B5" w:rsidRPr="002C30F0" w:rsidRDefault="0002140B" w:rsidP="003E06B5">
            <w:pPr>
              <w:pStyle w:val="afff6"/>
              <w:spacing w:before="0" w:after="60"/>
              <w:contextualSpacing/>
            </w:pPr>
            <w:r>
              <w:lastRenderedPageBreak/>
              <w:t xml:space="preserve">3.7.6. </w:t>
            </w:r>
            <w:r w:rsidR="003E06B5" w:rsidRPr="002C30F0">
              <w:t>Требования к телекоммуникационным ресурсам</w:t>
            </w:r>
          </w:p>
          <w:p w:rsidR="003E06B5" w:rsidRPr="002C30F0" w:rsidRDefault="003E06B5" w:rsidP="002C30F0">
            <w:pPr>
              <w:numPr>
                <w:ilvl w:val="0"/>
                <w:numId w:val="35"/>
              </w:numPr>
              <w:spacing w:after="60"/>
              <w:contextualSpacing/>
              <w:rPr>
                <w:color w:val="000000"/>
              </w:rPr>
            </w:pPr>
            <w:r w:rsidRPr="002C30F0">
              <w:rPr>
                <w:color w:val="000000"/>
              </w:rPr>
              <w:t xml:space="preserve">В ЦОД </w:t>
            </w:r>
            <w:r w:rsidRPr="002C30F0">
              <w:t>Исполнителя</w:t>
            </w:r>
            <w:r w:rsidRPr="002C30F0">
              <w:rPr>
                <w:color w:val="000000"/>
              </w:rPr>
              <w:t xml:space="preserve"> должны присутствовать оптические вводы не менее 4-х (четырёх) российских операторов телекоммуникационных услуг.</w:t>
            </w:r>
          </w:p>
          <w:p w:rsidR="003E06B5" w:rsidRPr="002C30F0" w:rsidRDefault="003E06B5" w:rsidP="002C30F0">
            <w:pPr>
              <w:numPr>
                <w:ilvl w:val="0"/>
                <w:numId w:val="35"/>
              </w:numPr>
              <w:spacing w:after="60"/>
              <w:contextualSpacing/>
              <w:rPr>
                <w:color w:val="000000"/>
              </w:rPr>
            </w:pPr>
            <w:r w:rsidRPr="002C30F0">
              <w:rPr>
                <w:color w:val="000000"/>
              </w:rPr>
              <w:t>Исполнитель не должен препятствовать «входу» в ЦОД Исполнителя других операторов телекоммуникационных услуг.</w:t>
            </w:r>
          </w:p>
          <w:p w:rsidR="003E06B5" w:rsidRPr="002C30F0" w:rsidRDefault="003E06B5" w:rsidP="002C30F0">
            <w:pPr>
              <w:numPr>
                <w:ilvl w:val="0"/>
                <w:numId w:val="35"/>
              </w:numPr>
              <w:spacing w:after="60"/>
              <w:contextualSpacing/>
              <w:rPr>
                <w:lang w:eastAsia="en-US"/>
              </w:rPr>
            </w:pPr>
            <w:r w:rsidRPr="002C30F0">
              <w:t xml:space="preserve">Исполнитель </w:t>
            </w:r>
            <w:r w:rsidRPr="002C30F0">
              <w:rPr>
                <w:lang w:eastAsia="en-US"/>
              </w:rPr>
              <w:t xml:space="preserve">должен организовать не менее 2 (двух) независимых свободных пар «темных» одномодовых волокон или не менее 2 (двух) пар </w:t>
            </w:r>
            <w:r w:rsidRPr="002C30F0">
              <w:rPr>
                <w:lang w:val="en-US" w:eastAsia="en-US"/>
              </w:rPr>
              <w:t>WDM</w:t>
            </w:r>
            <w:r w:rsidRPr="002C30F0">
              <w:rPr>
                <w:lang w:eastAsia="en-US"/>
              </w:rPr>
              <w:t xml:space="preserve">-лямбд в двух независимых волокнах между ЦОД </w:t>
            </w:r>
            <w:r w:rsidRPr="002C30F0">
              <w:t>Исполнителя</w:t>
            </w:r>
            <w:r w:rsidRPr="002C30F0">
              <w:rPr>
                <w:lang w:eastAsia="en-US"/>
              </w:rPr>
              <w:t xml:space="preserve"> и московским коммутационным центром ММТС-9</w:t>
            </w:r>
            <w:r w:rsidRPr="002C30F0">
              <w:t xml:space="preserve">, </w:t>
            </w:r>
            <w:r w:rsidRPr="002C30F0">
              <w:rPr>
                <w:lang w:eastAsia="en-US"/>
              </w:rPr>
              <w:t>расположенным по адресу: г. Москва, ул. Бутлерова, д.7. На ММТС-9 организовать перемычки до стойки Заказчика, расположенной в помещении 11.29</w:t>
            </w:r>
            <w:proofErr w:type="gramStart"/>
            <w:r w:rsidRPr="002C30F0">
              <w:rPr>
                <w:lang w:eastAsia="en-US"/>
              </w:rPr>
              <w:t>Б</w:t>
            </w:r>
            <w:proofErr w:type="gramEnd"/>
            <w:r w:rsidRPr="002C30F0">
              <w:rPr>
                <w:lang w:eastAsia="en-US"/>
              </w:rPr>
              <w:t xml:space="preserve">, ряд 4, место 4. В ЦОД </w:t>
            </w:r>
            <w:r w:rsidRPr="002C30F0">
              <w:t>Исполнителя</w:t>
            </w:r>
            <w:r w:rsidRPr="002C30F0">
              <w:rPr>
                <w:lang w:eastAsia="en-US"/>
              </w:rPr>
              <w:t xml:space="preserve"> организовать перемычки до оборудования Заказчика.</w:t>
            </w:r>
          </w:p>
          <w:p w:rsidR="003E06B5" w:rsidRPr="002C30F0" w:rsidRDefault="003E06B5" w:rsidP="002C30F0">
            <w:pPr>
              <w:numPr>
                <w:ilvl w:val="0"/>
                <w:numId w:val="35"/>
              </w:numPr>
              <w:spacing w:after="60"/>
              <w:contextualSpacing/>
              <w:rPr>
                <w:color w:val="000000"/>
              </w:rPr>
            </w:pPr>
            <w:r w:rsidRPr="002C30F0">
              <w:t xml:space="preserve">Исполнитель </w:t>
            </w:r>
            <w:r w:rsidRPr="002C30F0">
              <w:rPr>
                <w:lang w:eastAsia="en-US"/>
              </w:rPr>
              <w:t xml:space="preserve">должен организовать не менее 2 (двух) независимых свободных пар «темных» одномодовых волокон или не менее 2 (двух) пар </w:t>
            </w:r>
            <w:r w:rsidRPr="002C30F0">
              <w:rPr>
                <w:lang w:val="en-US" w:eastAsia="en-US"/>
              </w:rPr>
              <w:t>WDM</w:t>
            </w:r>
            <w:r w:rsidRPr="002C30F0">
              <w:rPr>
                <w:lang w:eastAsia="en-US"/>
              </w:rPr>
              <w:t xml:space="preserve">-лямбд между ЦОД </w:t>
            </w:r>
            <w:r w:rsidRPr="002C30F0">
              <w:t>Исполнителя</w:t>
            </w:r>
            <w:r w:rsidRPr="002C30F0">
              <w:rPr>
                <w:lang w:eastAsia="en-US"/>
              </w:rPr>
              <w:t xml:space="preserve"> и московским коммутационным центром ММТС-10, расположенным по адресу: г. Москва, ул. Сущевский вал, д. 26. На ММТС-10 организовать необходимые перемычки. В ЦОД </w:t>
            </w:r>
            <w:r w:rsidRPr="002C30F0">
              <w:t>Исполнителя</w:t>
            </w:r>
            <w:r w:rsidRPr="002C30F0">
              <w:rPr>
                <w:lang w:eastAsia="en-US"/>
              </w:rPr>
              <w:t xml:space="preserve"> организовать перемычки до оборудования Заказчика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35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szCs w:val="24"/>
              </w:rPr>
              <w:t xml:space="preserve">должен организовать не менее 2 (двух) независимых свободных пар «темных» одномодовых волокон между 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szCs w:val="24"/>
              </w:rPr>
              <w:t xml:space="preserve"> и зданием, расположенным по адресу г. Москва, Варшавское шоссе, д. 125, стр.16, в котором находится ОЦОД Заказчика. В 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szCs w:val="24"/>
              </w:rPr>
              <w:t xml:space="preserve"> организовать перемычку до оборудования Заказчика. В здании, где </w:t>
            </w:r>
            <w:proofErr w:type="gramStart"/>
            <w:r w:rsidRPr="002C30F0">
              <w:rPr>
                <w:rFonts w:ascii="Times New Roman" w:hAnsi="Times New Roman"/>
                <w:szCs w:val="24"/>
              </w:rPr>
              <w:t>расположен</w:t>
            </w:r>
            <w:proofErr w:type="gramEnd"/>
            <w:r w:rsidRPr="002C30F0">
              <w:rPr>
                <w:rFonts w:ascii="Times New Roman" w:hAnsi="Times New Roman"/>
                <w:szCs w:val="24"/>
              </w:rPr>
              <w:t xml:space="preserve"> ОЦОД Заказчика, организовать перемычку до оборудования Заказчика.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Волокна должны иметь затухание не более </w:t>
            </w:r>
            <w:r w:rsidR="002831C2" w:rsidRPr="002C30F0">
              <w:rPr>
                <w:rFonts w:ascii="Times New Roman" w:hAnsi="Times New Roman"/>
                <w:color w:val="000000"/>
                <w:szCs w:val="24"/>
              </w:rPr>
              <w:t>1</w:t>
            </w:r>
            <w:r w:rsidR="002831C2">
              <w:rPr>
                <w:rFonts w:ascii="Times New Roman" w:hAnsi="Times New Roman"/>
                <w:color w:val="000000"/>
                <w:szCs w:val="24"/>
              </w:rPr>
              <w:t>8</w:t>
            </w:r>
            <w:r w:rsidR="002831C2" w:rsidRPr="002C30F0">
              <w:rPr>
                <w:rFonts w:ascii="Times New Roman" w:hAnsi="Times New Roman"/>
                <w:color w:val="000000"/>
                <w:szCs w:val="24"/>
              </w:rPr>
              <w:t> </w:t>
            </w:r>
            <w:proofErr w:type="spellStart"/>
            <w:r w:rsidRPr="002C30F0">
              <w:rPr>
                <w:rFonts w:ascii="Times New Roman" w:hAnsi="Times New Roman"/>
                <w:color w:val="000000"/>
                <w:szCs w:val="24"/>
              </w:rPr>
              <w:t>Дб</w:t>
            </w:r>
            <w:proofErr w:type="spellEnd"/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на всей длине от оборудования Заказчика в 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до оборудования ОЦОД Заказчика. Каналы, построенные с использованием данного волокна, должны обеспечивать задержку при обмене траффиком не более 5 </w:t>
            </w:r>
            <w:proofErr w:type="spellStart"/>
            <w:r w:rsidRPr="002C30F0">
              <w:rPr>
                <w:rFonts w:ascii="Times New Roman" w:hAnsi="Times New Roman"/>
                <w:color w:val="000000"/>
                <w:szCs w:val="24"/>
              </w:rPr>
              <w:t>мс</w:t>
            </w:r>
            <w:proofErr w:type="spellEnd"/>
            <w:r w:rsidRPr="002C30F0"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:rsidR="003E06B5" w:rsidRPr="002C30F0" w:rsidRDefault="003E06B5" w:rsidP="002C30F0">
            <w:pPr>
              <w:numPr>
                <w:ilvl w:val="0"/>
                <w:numId w:val="35"/>
              </w:numPr>
              <w:spacing w:after="60"/>
              <w:contextualSpacing/>
              <w:rPr>
                <w:color w:val="000000"/>
              </w:rPr>
            </w:pPr>
            <w:r w:rsidRPr="002C30F0">
              <w:t xml:space="preserve">Исполнитель </w:t>
            </w:r>
            <w:r w:rsidRPr="002C30F0">
              <w:rPr>
                <w:color w:val="000000"/>
              </w:rPr>
              <w:t xml:space="preserve">должен организовать все требуемые оптические волокна в срок не позднее чем через 60 (шестьдесят) рабочих дней </w:t>
            </w:r>
            <w:proofErr w:type="gramStart"/>
            <w:r w:rsidRPr="002C30F0">
              <w:rPr>
                <w:color w:val="000000"/>
              </w:rPr>
              <w:t>с даты подписания</w:t>
            </w:r>
            <w:proofErr w:type="gramEnd"/>
            <w:r w:rsidRPr="002C30F0">
              <w:rPr>
                <w:color w:val="000000"/>
              </w:rPr>
              <w:t xml:space="preserve"> договора.</w:t>
            </w:r>
          </w:p>
          <w:p w:rsidR="003E06B5" w:rsidRPr="002C30F0" w:rsidRDefault="0002140B" w:rsidP="003E06B5">
            <w:pPr>
              <w:pStyle w:val="afff6"/>
              <w:spacing w:before="0" w:after="60"/>
              <w:contextualSpacing/>
            </w:pPr>
            <w:r>
              <w:t xml:space="preserve">3.7.7. </w:t>
            </w:r>
            <w:r w:rsidR="003E06B5" w:rsidRPr="002C30F0">
              <w:t>Требования к физической безопасности и доступу: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должен предпринять меры, исключающие любой несанкционированный доступ к Оборудованию Заказчика;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должен обеспечить ограждение стоек с Оборудованием Заказчика и предоставить свою систему контроля доступа. </w:t>
            </w: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не должен вносить изменения в режим работы системы контроля доступа, без согласования с Заказчиком;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Должны предусматриваться процедуры периодического (не реже одного раза в сутки) контроля сохранности опечатывания ограждающей конструкции с занесением результатов проверки в журнал.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Вскрытие ограждающей конструкции допускается только уполномоченными лицами по спискам, утвержденным Заказчиком под роспись в соответствующем журнале учета вскрытия и сдачи под охрану. Кроме того, в списке уполномоченных лиц должны быть специально указаны лица, имеющие права на изменение аппаратной части, внос/вынос которой должен фиксироваться в соответствующем журнале учета. Для выполнения работ оперативного характера лицами, не включенными в указанный список, они могут допускаться по временному разрешению, подписанному ответственным должностным лицом Заказчика, только в сопровождении лиц, указанных в списке.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Должны быть предприняты меры, препятствующие несанкционированному вскрытию аппаратных шкафов со стойками оборудования Заказчика, которые должны быть опечатаны специально выделенной для этих целей печатью.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Место опечатывания (опломбирования) аппаратных шкафов должно быть таким, чтобы их можно было визуально контролировать, не вскрывая ограждающую конструкцию.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При необходимости доступ должен предоставляться:</w:t>
            </w:r>
          </w:p>
          <w:p w:rsidR="003E06B5" w:rsidRPr="002C30F0" w:rsidRDefault="003E06B5" w:rsidP="002C30F0">
            <w:pPr>
              <w:pStyle w:val="a7"/>
              <w:numPr>
                <w:ilvl w:val="1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персоналу Заказчика к расположенному в 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Оборудованию Заказчика, в выделенные помещения и места хранения ЗИП для проведения монтажа и технического обслуживания;</w:t>
            </w:r>
          </w:p>
          <w:p w:rsidR="003E06B5" w:rsidRPr="002C30F0" w:rsidRDefault="003E06B5" w:rsidP="002C30F0">
            <w:pPr>
              <w:pStyle w:val="a7"/>
              <w:numPr>
                <w:ilvl w:val="1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в присутствии уполномоченного представителя Заказчика, персоналу компаний,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lastRenderedPageBreak/>
              <w:t>производящих монтаж и техническое обслуживание Оборудования Заказчика.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Доступ персонала Заказчика к расположенному в ЦОД Оборудованию должен предоставляться немедленно на основании заранее утвержденных списков и разработанного регламента без взимания платы в режиме 24х7х365;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 xml:space="preserve">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szCs w:val="24"/>
              </w:rPr>
              <w:t xml:space="preserve"> должен иметь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контрольно-пропускной пункт при входе в здание ЦОД;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В здании, в котором находится ЦОД, должна постоянно присутствовать круглосуточная смена охраны. Центральная служба охраны должна осуществлять постоянный контроль периметра, проверку всех входящих посетителей, видеонаблюдение. В помещение службы охраны должен быть выведен пульт системы пожарного оповещения и управления эвакуацией сотрудников.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 xml:space="preserve">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szCs w:val="24"/>
              </w:rPr>
              <w:t xml:space="preserve"> должен иметь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систему безопасности и автоматизированного контроля доступа с хранением истории доступа не менее 90 суток;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 xml:space="preserve">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szCs w:val="24"/>
              </w:rPr>
              <w:t xml:space="preserve"> должен иметь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систему видеонаблюдения внутри и снаружи здания ЦОД с хранением информации с камер не менее 90 суток;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 xml:space="preserve">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szCs w:val="24"/>
              </w:rPr>
              <w:t xml:space="preserve"> должен иметь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систему разграничения физического доступа в помещения ЦОД;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должен обеспечить контроль доступа со стороны охраны и дежурной смены, наличие регламента доступа;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должен обеспечить возможность установки дополнительных средств безопасности Заказчика;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Инженеры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не должны иметь возможности получить доступ к Оборудованию Заказчика или кабельным трассам внутри ограждения при обслуживании </w:t>
            </w:r>
            <w:r w:rsidRPr="002C30F0">
              <w:rPr>
                <w:rFonts w:ascii="Times New Roman" w:hAnsi="Times New Roman"/>
              </w:rPr>
              <w:t xml:space="preserve">Исполнителем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инженерных систем ЦОД;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В </w:t>
            </w:r>
            <w:r w:rsidRPr="002C30F0">
              <w:rPr>
                <w:rFonts w:ascii="Times New Roman" w:hAnsi="Times New Roman"/>
                <w:szCs w:val="24"/>
              </w:rPr>
              <w:t>ЦОД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должна быть реализована схема зонирования по типам подсистем для исключения или минимизации доступа инженерных служб в помещения с Оборудованием Заказчика, в места временного хранения Оборудования Заказчика.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Устанавливаемый руководителем организации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порядок охраны должен предусматривать периодический контроль технического состояния средств охранной и пожарной сигнализации и соблюдения режима охраны. Охранная сигнализация 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должна быть связана со службой охраны здания или дежурным по организации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. Исправность сигнализации должна периодически проверяться уполномоченными сотрудниками Заказчика совместно с представителем службы охраны или дежурным по организации с отметкой в соответствующих журналах.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</w:rPr>
            </w:pPr>
            <w:r w:rsidRPr="002C30F0">
              <w:rPr>
                <w:rFonts w:ascii="Times New Roman" w:hAnsi="Times New Roman"/>
              </w:rPr>
              <w:t xml:space="preserve">Должно предусматриваться место (металлический шкаф) для хранения ключевых документов,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нормативной</w:t>
            </w:r>
            <w:r w:rsidRPr="002C30F0">
              <w:rPr>
                <w:rFonts w:ascii="Times New Roman" w:hAnsi="Times New Roman"/>
              </w:rPr>
              <w:t xml:space="preserve"> и эксплуатационной документации Заказчика за внутренним ограждением выделенной площадки ЦОД. Установленный металлический шкаф (хранилище, сейф) должен быть оборудован внутренними замками с двумя экземплярами ключей и приспособлением для опечатывания.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</w:rPr>
            </w:pPr>
            <w:r w:rsidRPr="002C30F0">
              <w:rPr>
                <w:rFonts w:ascii="Times New Roman" w:hAnsi="Times New Roman"/>
              </w:rPr>
              <w:t>Дубликаты ключей от металлического шкафа, аппаратных стоек и ограждающей конструкции должны храниться в сейфе администратора безопасности (дежурной службы охраны) организации Исполнителя в опечатанном пенале.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1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при обнаружении признаков, указывающих на возможное несанкционированное проникновение на площадку ЦОД или доступ к аппаратным шкафам с Оборудованием Заказчика посторонних лиц, должен немедленно сообщать о случившемся в отдел информационной безопасности Заказчика. Осмотр шкафов посторонними лицами не следует рассматривать как подозрение в несанкционированном доступе, если при этом исключалась возможность физического контакта с аппаратными средствами, находящимися внутри аппаратных стоек.</w:t>
            </w:r>
          </w:p>
          <w:p w:rsidR="003E06B5" w:rsidRPr="002C30F0" w:rsidRDefault="0002140B" w:rsidP="003E06B5">
            <w:pPr>
              <w:pStyle w:val="afff6"/>
              <w:spacing w:before="0" w:after="60"/>
              <w:ind w:left="357" w:hanging="357"/>
              <w:contextualSpacing/>
            </w:pPr>
            <w:r>
              <w:t xml:space="preserve">3.7.8. </w:t>
            </w:r>
            <w:r w:rsidR="003E06B5" w:rsidRPr="002C30F0">
              <w:t>Требования к мониторингу инфраструктуры ЦОД Исполнителя: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2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должен обеспечить в режиме 24х7х365 мониторинг инфраструктуры и инженерных систем </w:t>
            </w:r>
            <w:r w:rsidRPr="002C30F0">
              <w:rPr>
                <w:rFonts w:ascii="Times New Roman" w:hAnsi="Times New Roman"/>
                <w:szCs w:val="24"/>
              </w:rPr>
              <w:t>ЦОД Исполнителя;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2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должен обеспечить в режиме 24х7х365 дежурство специалистов, обслуживающих инфраструктуру и инженерные системы </w:t>
            </w:r>
            <w:r w:rsidRPr="002C30F0">
              <w:rPr>
                <w:rFonts w:ascii="Times New Roman" w:hAnsi="Times New Roman"/>
                <w:szCs w:val="24"/>
              </w:rPr>
              <w:t>ЦОД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2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должен использовать автоматизированную систему диспетчеризации и управления для сбора оперативной и статистической информации о работе инженерных систем и технологического оборудования.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2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должен обеспечить оповещение в случае сбоя в работе инженерных систем ответственных работников Заказчика посредством электронной почты и </w:t>
            </w:r>
            <w:r w:rsidRPr="002C30F0">
              <w:rPr>
                <w:rFonts w:ascii="Times New Roman" w:hAnsi="Times New Roman"/>
                <w:color w:val="000000"/>
                <w:szCs w:val="24"/>
                <w:lang w:val="en-US"/>
              </w:rPr>
              <w:t>SMS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-сообщений.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2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должен обеспечить «горячую линию» в режиме 24х7х365 и формализованные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lastRenderedPageBreak/>
              <w:t>процессы взаимодействия с Заказчиком.</w:t>
            </w:r>
          </w:p>
          <w:p w:rsidR="003E06B5" w:rsidRPr="002C30F0" w:rsidRDefault="0002140B" w:rsidP="003E06B5">
            <w:pPr>
              <w:pStyle w:val="afff6"/>
              <w:spacing w:before="0" w:after="60"/>
              <w:ind w:left="357" w:hanging="357"/>
              <w:contextualSpacing/>
            </w:pPr>
            <w:r>
              <w:t xml:space="preserve">3.7.9. </w:t>
            </w:r>
            <w:r w:rsidR="003E06B5" w:rsidRPr="002C30F0">
              <w:t>Требования к электроснабжению: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Исполнитель должен обеспечить электроснабжение Оборудования Заказчика</w:t>
            </w:r>
          </w:p>
          <w:p w:rsidR="003E06B5" w:rsidRPr="002C30F0" w:rsidRDefault="003E06B5" w:rsidP="002C30F0">
            <w:pPr>
              <w:pStyle w:val="a7"/>
              <w:numPr>
                <w:ilvl w:val="1"/>
                <w:numId w:val="43"/>
              </w:num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11 стоек из расчёта не менее 7 кВт на стойку.</w:t>
            </w:r>
          </w:p>
          <w:p w:rsidR="003E06B5" w:rsidRPr="002C30F0" w:rsidRDefault="003E06B5" w:rsidP="002C30F0">
            <w:pPr>
              <w:pStyle w:val="a7"/>
              <w:numPr>
                <w:ilvl w:val="1"/>
                <w:numId w:val="43"/>
              </w:num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3 стойки из расчёта не менее 10 кВт на стойку.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3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должен обеспечить 2 (два) независимых ввода </w:t>
            </w:r>
            <w:proofErr w:type="gramStart"/>
            <w:r w:rsidRPr="002C30F0">
              <w:rPr>
                <w:rFonts w:ascii="Times New Roman" w:hAnsi="Times New Roman"/>
                <w:color w:val="000000"/>
                <w:szCs w:val="24"/>
              </w:rPr>
              <w:t>от</w:t>
            </w:r>
            <w:proofErr w:type="gramEnd"/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разных электроподстанций.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3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ЦОД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должен содержать: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4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систему бесперебойного электроснабжения (СБЭ);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4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систему гарантированного электроснабжения (СГЭ);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4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дизель-генераторные установки (ДГУ).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3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Для системы бесперебойного электроснабжения должно быть предусмотрено питание в нормальном режиме от двух независимых вводов и разных городских подстанций с устройством АВР, а при отсутствии напряжения на внешних вводах – от системы гарантированного электроснабжения.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3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ДГУ должны быть обеспечены запасом топлива на срок не менее 12-ти часов работы при полной нагрузке с возможностью дозаправки без прерывания работы.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3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ДГУ должны иметь возможность выполнения роли основного источника питания.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3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должен иметь действующий договор на поставку сезонного дизтоплива.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3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должен иметь либо действующий договор на обслуживание ДГУ, либо обслуживающий персонал в необходимом количестве и сертифицированный производителем для обслуживания ДГУ.</w:t>
            </w:r>
          </w:p>
          <w:p w:rsidR="003E06B5" w:rsidRPr="002C30F0" w:rsidRDefault="0002140B" w:rsidP="003E06B5">
            <w:pPr>
              <w:pStyle w:val="afff6"/>
              <w:spacing w:before="0" w:after="60"/>
              <w:ind w:left="357" w:hanging="357"/>
              <w:contextualSpacing/>
            </w:pPr>
            <w:r>
              <w:t xml:space="preserve">3.7.10. </w:t>
            </w:r>
            <w:r w:rsidR="003E06B5" w:rsidRPr="002C30F0">
              <w:t>Требования к кондиционированию: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5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szCs w:val="24"/>
              </w:rPr>
              <w:t>ЦОД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должен содержать системы прецизионного кондиционирования.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5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Система кондиционирования должна быть подключена к системе гарантированного электроснабжения, с разделением питающей сети серверного и холодильного оборудования.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5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Система кондиционирования должна обеспечивать поддержание рабочей температуры в диапазоне от 19 до 26 градусов Цельсия и влажности от 40 до 60%, точку росы не более 15 градусов Цельсия.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5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Охлаждение оборудования должно осуществляться через отверстия </w:t>
            </w:r>
            <w:proofErr w:type="gramStart"/>
            <w:r w:rsidRPr="002C30F0">
              <w:rPr>
                <w:rFonts w:ascii="Times New Roman" w:hAnsi="Times New Roman"/>
                <w:color w:val="000000"/>
                <w:szCs w:val="24"/>
              </w:rPr>
              <w:t>в</w:t>
            </w:r>
            <w:proofErr w:type="gramEnd"/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gramStart"/>
            <w:r w:rsidRPr="002C30F0">
              <w:rPr>
                <w:rFonts w:ascii="Times New Roman" w:hAnsi="Times New Roman"/>
                <w:color w:val="000000"/>
                <w:szCs w:val="24"/>
              </w:rPr>
              <w:t>фальшполу</w:t>
            </w:r>
            <w:proofErr w:type="gramEnd"/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или с использованием внутренних блоков </w:t>
            </w:r>
            <w:proofErr w:type="spellStart"/>
            <w:r w:rsidRPr="002C30F0">
              <w:rPr>
                <w:rFonts w:ascii="Times New Roman" w:hAnsi="Times New Roman"/>
                <w:color w:val="000000"/>
                <w:szCs w:val="24"/>
              </w:rPr>
              <w:t>межстоечного</w:t>
            </w:r>
            <w:proofErr w:type="spellEnd"/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исполнения.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5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Должны быть организованы холодный и горячий коридоры.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5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Система кондиционирования должна обеспечивать возможность размещения и эксплуатации стоек с указанной в </w:t>
            </w:r>
            <w:proofErr w:type="spellStart"/>
            <w:r w:rsidRPr="002C30F0">
              <w:rPr>
                <w:rFonts w:ascii="Times New Roman" w:hAnsi="Times New Roman"/>
                <w:color w:val="000000"/>
                <w:szCs w:val="24"/>
              </w:rPr>
              <w:t>пп</w:t>
            </w:r>
            <w:proofErr w:type="spellEnd"/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. 1 </w:t>
            </w:r>
            <w:proofErr w:type="gramStart"/>
            <w:r w:rsidRPr="002C30F0">
              <w:rPr>
                <w:rFonts w:ascii="Times New Roman" w:hAnsi="Times New Roman"/>
                <w:color w:val="000000"/>
                <w:szCs w:val="24"/>
              </w:rPr>
              <w:t>п</w:t>
            </w:r>
            <w:proofErr w:type="gramEnd"/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3.8.9 мощностью;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5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При пропадании внешнего питания, обеспечивать непрерывную подачу холодного воздуха в машинном зале в течени</w:t>
            </w:r>
            <w:proofErr w:type="gramStart"/>
            <w:r w:rsidRPr="002C30F0">
              <w:rPr>
                <w:rFonts w:ascii="Times New Roman" w:hAnsi="Times New Roman"/>
                <w:color w:val="000000"/>
                <w:szCs w:val="24"/>
              </w:rPr>
              <w:t>и</w:t>
            </w:r>
            <w:proofErr w:type="gramEnd"/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не менее 1 (одного) часа.</w:t>
            </w:r>
          </w:p>
          <w:p w:rsidR="003E06B5" w:rsidRPr="002C30F0" w:rsidRDefault="0002140B" w:rsidP="003E06B5">
            <w:pPr>
              <w:pStyle w:val="afff6"/>
              <w:spacing w:before="0" w:after="60"/>
              <w:ind w:left="357" w:hanging="357"/>
              <w:contextualSpacing/>
            </w:pPr>
            <w:r>
              <w:t xml:space="preserve">3.7.11. </w:t>
            </w:r>
            <w:r w:rsidR="003E06B5" w:rsidRPr="002C30F0">
              <w:t>Требования к системе пожаротушения</w:t>
            </w:r>
            <w:r w:rsidR="003E06B5" w:rsidRPr="002C30F0">
              <w:rPr>
                <w:lang w:val="en-US"/>
              </w:rPr>
              <w:t>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6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должен содержать систему пожаротушения со световой и звуковой сигнализацией;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6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 должен содержать в помещениях для размещения оборудования датчики раннего обнаружения задымления (газоанализаторы);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6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Срабатывание системы пожаротушения не должно выводить из строя размещенное и не поврежденное пожаром оборудование.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46"/>
              </w:numPr>
              <w:spacing w:after="60" w:line="240" w:lineRule="auto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Количество расчетных пожаров – не менее двух. Система пожаротушения должна обеспечивать возможность тушения любого защищаемого объема два раза подряд без необходимости промежуточного обслуживания и дозаправки.</w:t>
            </w:r>
          </w:p>
          <w:p w:rsidR="003E06B5" w:rsidRPr="002C30F0" w:rsidRDefault="0002140B" w:rsidP="003E06B5">
            <w:pPr>
              <w:pStyle w:val="afff6"/>
              <w:spacing w:before="0" w:after="60"/>
              <w:ind w:left="357" w:hanging="357"/>
              <w:contextualSpacing/>
            </w:pPr>
            <w:r>
              <w:t xml:space="preserve">3.7.12. </w:t>
            </w:r>
            <w:r w:rsidR="003E06B5" w:rsidRPr="002C30F0">
              <w:t>Требования к предоставлению документации: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0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предоставляет Заказчику техническую документацию по инженерным системам и ИТ-инфраструктуре 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, необходимую для размещения Оборудования Заказчика.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0"/>
              </w:numPr>
              <w:spacing w:after="60" w:line="240" w:lineRule="auto"/>
              <w:ind w:left="714" w:hanging="357"/>
              <w:rPr>
                <w:rFonts w:ascii="Times New Roman" w:hAnsi="Times New Roman"/>
                <w:color w:val="000000"/>
                <w:szCs w:val="24"/>
              </w:rPr>
            </w:pPr>
            <w:r w:rsidRPr="002C30F0">
              <w:rPr>
                <w:rFonts w:ascii="Times New Roman" w:hAnsi="Times New Roman"/>
              </w:rPr>
              <w:t xml:space="preserve">Исполнитель 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 xml:space="preserve">принимает участие в процессе согласования проектной документации Заказчика в части подключения Оборудования Заказчика к инженерным системам и ИТ-инфраструктуре ЦОД </w:t>
            </w:r>
            <w:r w:rsidRPr="002C30F0">
              <w:rPr>
                <w:rFonts w:ascii="Times New Roman" w:hAnsi="Times New Roman"/>
              </w:rPr>
              <w:t>Исполнителя</w:t>
            </w:r>
            <w:r w:rsidRPr="002C30F0"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:rsidR="003E06B5" w:rsidRPr="002C30F0" w:rsidRDefault="003E06B5" w:rsidP="006D567C">
            <w:pPr>
              <w:pStyle w:val="afff6"/>
              <w:spacing w:after="60"/>
              <w:ind w:left="717" w:firstLine="0"/>
              <w:contextualSpacing/>
            </w:pPr>
          </w:p>
        </w:tc>
      </w:tr>
    </w:tbl>
    <w:p w:rsidR="003E06B5" w:rsidRPr="002C30F0" w:rsidRDefault="003E06B5" w:rsidP="00D953EA">
      <w:pPr>
        <w:pStyle w:val="afff4"/>
        <w:pageBreakBefore w:val="0"/>
        <w:spacing w:before="240" w:after="240"/>
        <w:outlineLvl w:val="0"/>
      </w:pPr>
      <w:bookmarkStart w:id="13" w:name="_Toc396741312"/>
      <w:r w:rsidRPr="002C30F0">
        <w:lastRenderedPageBreak/>
        <w:t>РАЗДЕЛ 4. РЕЗУЛЬТАТ ОКАЗАННЫХ УСЛУГ</w:t>
      </w:r>
      <w:bookmarkEnd w:id="13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f0"/>
              <w:outlineLvl w:val="1"/>
            </w:pPr>
            <w:bookmarkStart w:id="14" w:name="_Toc396741313"/>
            <w:r w:rsidRPr="002C30F0">
              <w:t>Подраздел 4.1 Описание конечного результата оказанных услуг</w:t>
            </w:r>
            <w:bookmarkEnd w:id="14"/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2"/>
              </w:numPr>
              <w:spacing w:after="60" w:line="240" w:lineRule="auto"/>
              <w:ind w:left="357" w:hanging="357"/>
              <w:jc w:val="both"/>
              <w:rPr>
                <w:rFonts w:ascii="Times New Roman" w:hAnsi="Times New Roman"/>
                <w:szCs w:val="24"/>
              </w:rPr>
            </w:pPr>
            <w:r w:rsidRPr="002C30F0">
              <w:rPr>
                <w:rFonts w:ascii="Times New Roman" w:hAnsi="Times New Roman"/>
                <w:color w:val="000000"/>
                <w:szCs w:val="24"/>
              </w:rPr>
              <w:t>Конечным</w:t>
            </w:r>
            <w:r w:rsidRPr="002C30F0">
              <w:rPr>
                <w:rFonts w:ascii="Times New Roman" w:hAnsi="Times New Roman"/>
                <w:szCs w:val="24"/>
              </w:rPr>
              <w:t xml:space="preserve"> результатом оказания услуг является:</w:t>
            </w:r>
          </w:p>
          <w:p w:rsidR="003E06B5" w:rsidRPr="002C30F0" w:rsidRDefault="0002140B" w:rsidP="002C30F0">
            <w:pPr>
              <w:pStyle w:val="a7"/>
              <w:numPr>
                <w:ilvl w:val="0"/>
                <w:numId w:val="51"/>
              </w:numPr>
              <w:spacing w:after="60" w:line="240" w:lineRule="auto"/>
              <w:ind w:left="714" w:hanging="35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Услуги оказаны в полном объеме в соответствии с Техническим заданием.</w:t>
            </w:r>
          </w:p>
          <w:p w:rsidR="003E06B5" w:rsidRPr="002C30F0" w:rsidRDefault="003E06B5" w:rsidP="002C30F0">
            <w:pPr>
              <w:pStyle w:val="a7"/>
              <w:numPr>
                <w:ilvl w:val="0"/>
                <w:numId w:val="51"/>
              </w:numPr>
              <w:spacing w:after="60" w:line="240" w:lineRule="auto"/>
              <w:ind w:left="714" w:hanging="357"/>
              <w:rPr>
                <w:rFonts w:ascii="Times New Roman" w:hAnsi="Times New Roman"/>
                <w:szCs w:val="24"/>
              </w:rPr>
            </w:pPr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f0"/>
              <w:outlineLvl w:val="1"/>
            </w:pPr>
            <w:bookmarkStart w:id="15" w:name="_Toc396741314"/>
            <w:r w:rsidRPr="002C30F0">
              <w:t>Подраздел 4.2 Требования по приемке услуг</w:t>
            </w:r>
            <w:bookmarkEnd w:id="15"/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ff1"/>
              <w:numPr>
                <w:ilvl w:val="0"/>
                <w:numId w:val="66"/>
              </w:numPr>
              <w:spacing w:before="0" w:after="60" w:line="240" w:lineRule="auto"/>
              <w:ind w:left="357" w:hanging="357"/>
              <w:contextualSpacing/>
              <w:rPr>
                <w:color w:val="000000"/>
                <w:szCs w:val="24"/>
                <w:lang w:eastAsia="ru-RU"/>
              </w:rPr>
            </w:pPr>
            <w:r w:rsidRPr="002C30F0">
              <w:rPr>
                <w:color w:val="000000"/>
                <w:szCs w:val="24"/>
                <w:lang w:eastAsia="ru-RU"/>
              </w:rPr>
              <w:t>Заказчик обеспечивает транспортировку Оборудования до погрузо-разгрузочной зоны ЦОД Исполнителя.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66"/>
              </w:numPr>
              <w:spacing w:before="0" w:after="60" w:line="240" w:lineRule="auto"/>
              <w:ind w:left="357" w:hanging="357"/>
              <w:contextualSpacing/>
              <w:rPr>
                <w:color w:val="000000"/>
                <w:szCs w:val="24"/>
                <w:lang w:eastAsia="ru-RU"/>
              </w:rPr>
            </w:pPr>
            <w:r w:rsidRPr="002C30F0">
              <w:rPr>
                <w:color w:val="000000"/>
                <w:szCs w:val="24"/>
                <w:lang w:eastAsia="ru-RU"/>
              </w:rPr>
              <w:t xml:space="preserve">Разгрузка Оборудования обеспечивается Исполнителем, сверяются серийные </w:t>
            </w:r>
            <w:proofErr w:type="gramStart"/>
            <w:r w:rsidRPr="002C30F0">
              <w:rPr>
                <w:color w:val="000000"/>
                <w:szCs w:val="24"/>
                <w:lang w:eastAsia="ru-RU"/>
              </w:rPr>
              <w:t>номера</w:t>
            </w:r>
            <w:proofErr w:type="gramEnd"/>
            <w:r w:rsidRPr="002C30F0">
              <w:rPr>
                <w:color w:val="000000"/>
                <w:szCs w:val="24"/>
                <w:lang w:eastAsia="ru-RU"/>
              </w:rPr>
              <w:t xml:space="preserve"> и оформляется акт приёма-передачи Оборудования.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66"/>
              </w:numPr>
              <w:spacing w:before="0" w:after="60" w:line="240" w:lineRule="auto"/>
              <w:ind w:left="357" w:hanging="357"/>
              <w:contextualSpacing/>
              <w:rPr>
                <w:color w:val="000000"/>
                <w:szCs w:val="24"/>
                <w:lang w:eastAsia="ru-RU"/>
              </w:rPr>
            </w:pPr>
            <w:r w:rsidRPr="002C30F0">
              <w:rPr>
                <w:color w:val="000000"/>
                <w:szCs w:val="24"/>
                <w:lang w:eastAsia="ru-RU"/>
              </w:rPr>
              <w:t xml:space="preserve">Внос и вынос оборудования </w:t>
            </w:r>
            <w:proofErr w:type="gramStart"/>
            <w:r w:rsidRPr="002C30F0">
              <w:rPr>
                <w:color w:val="000000"/>
                <w:szCs w:val="24"/>
                <w:lang w:eastAsia="ru-RU"/>
              </w:rPr>
              <w:t>на</w:t>
            </w:r>
            <w:proofErr w:type="gramEnd"/>
            <w:r w:rsidRPr="002C30F0">
              <w:rPr>
                <w:color w:val="000000"/>
                <w:szCs w:val="24"/>
                <w:lang w:eastAsia="ru-RU"/>
              </w:rPr>
              <w:t xml:space="preserve"> или </w:t>
            </w:r>
            <w:proofErr w:type="gramStart"/>
            <w:r w:rsidRPr="002C30F0">
              <w:rPr>
                <w:color w:val="000000"/>
                <w:szCs w:val="24"/>
                <w:lang w:eastAsia="ru-RU"/>
              </w:rPr>
              <w:t>с</w:t>
            </w:r>
            <w:proofErr w:type="gramEnd"/>
            <w:r w:rsidRPr="002C30F0">
              <w:rPr>
                <w:color w:val="000000"/>
                <w:szCs w:val="24"/>
                <w:lang w:eastAsia="ru-RU"/>
              </w:rPr>
              <w:t xml:space="preserve"> территории ЦОД Исполнителя и его транспортировка между зоной погрузки-разгрузки и местом размещения осуществляются силами Исполнителя.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66"/>
              </w:numPr>
              <w:spacing w:before="0" w:after="60" w:line="240" w:lineRule="auto"/>
              <w:ind w:left="357" w:hanging="357"/>
              <w:contextualSpacing/>
              <w:rPr>
                <w:color w:val="000000"/>
                <w:szCs w:val="24"/>
                <w:lang w:eastAsia="ru-RU"/>
              </w:rPr>
            </w:pPr>
            <w:r w:rsidRPr="002C30F0">
              <w:rPr>
                <w:color w:val="000000"/>
                <w:szCs w:val="24"/>
                <w:lang w:eastAsia="ru-RU"/>
              </w:rPr>
              <w:t>Монтаж Оборудования выполняется силами Заказчика или силами приглашенной Заказчиком по договору третьей стороны. На период монтажа оформляется двухсторонний или трехсторонний акт передачи Оборудования в монтаж.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66"/>
              </w:numPr>
              <w:spacing w:before="0" w:after="60" w:line="240" w:lineRule="auto"/>
              <w:ind w:left="357" w:hanging="357"/>
              <w:contextualSpacing/>
              <w:rPr>
                <w:color w:val="000000"/>
                <w:szCs w:val="24"/>
                <w:lang w:eastAsia="ru-RU"/>
              </w:rPr>
            </w:pPr>
            <w:r w:rsidRPr="002C30F0">
              <w:rPr>
                <w:color w:val="000000"/>
                <w:szCs w:val="24"/>
                <w:lang w:eastAsia="ru-RU"/>
              </w:rPr>
              <w:t>Факт начала оказания услуг фиксируется Актом начала оказания услуг.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66"/>
              </w:numPr>
              <w:spacing w:before="0" w:after="60" w:line="240" w:lineRule="auto"/>
              <w:ind w:left="357" w:hanging="357"/>
              <w:contextualSpacing/>
              <w:rPr>
                <w:color w:val="000000"/>
                <w:szCs w:val="24"/>
                <w:lang w:eastAsia="ru-RU"/>
              </w:rPr>
            </w:pPr>
            <w:r w:rsidRPr="002C30F0">
              <w:rPr>
                <w:color w:val="000000"/>
                <w:szCs w:val="24"/>
              </w:rPr>
              <w:t>Отчетным периодом оказания услуг является квартал.</w:t>
            </w:r>
          </w:p>
          <w:p w:rsidR="003E06B5" w:rsidRPr="002C30F0" w:rsidRDefault="003E06B5" w:rsidP="002C30F0">
            <w:pPr>
              <w:pStyle w:val="aff1"/>
              <w:numPr>
                <w:ilvl w:val="0"/>
                <w:numId w:val="66"/>
              </w:numPr>
              <w:spacing w:before="0" w:after="60" w:line="240" w:lineRule="auto"/>
              <w:ind w:left="357" w:hanging="357"/>
              <w:contextualSpacing/>
              <w:rPr>
                <w:lang w:eastAsia="ru-RU"/>
              </w:rPr>
            </w:pPr>
            <w:r w:rsidRPr="002C30F0">
              <w:t xml:space="preserve">В срок не позднее 2 (двух) рабочих дней с момента окончания отчетного периода Исполнитель </w:t>
            </w:r>
            <w:r w:rsidRPr="002C30F0">
              <w:rPr>
                <w:color w:val="000000"/>
                <w:szCs w:val="24"/>
              </w:rPr>
              <w:t>направляет</w:t>
            </w:r>
            <w:r w:rsidRPr="002C30F0">
              <w:t xml:space="preserve"> Заказчику подписанный со своей стороны Акт сдачи-приемки оказанных услуг за отчетный период, и счет-фактуру (согласно п. 5.1. ст. 169 НК РФ).</w:t>
            </w:r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f0"/>
              <w:outlineLvl w:val="1"/>
              <w:rPr>
                <w:highlight w:val="yellow"/>
              </w:rPr>
            </w:pPr>
            <w:bookmarkStart w:id="16" w:name="_Toc396741315"/>
            <w:r w:rsidRPr="002C30F0">
              <w:t>Подраздел 4.3 Требования по передаче Заказчику технических и иных документов (оформление результатов оказанных услуг)</w:t>
            </w:r>
            <w:bookmarkEnd w:id="16"/>
          </w:p>
        </w:tc>
      </w:tr>
      <w:tr w:rsidR="003E06B5" w:rsidRPr="002C30F0" w:rsidTr="003E06B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ff1"/>
              <w:numPr>
                <w:ilvl w:val="0"/>
                <w:numId w:val="68"/>
              </w:numPr>
              <w:spacing w:before="0" w:after="60" w:line="240" w:lineRule="auto"/>
              <w:ind w:left="357" w:hanging="357"/>
              <w:contextualSpacing/>
              <w:rPr>
                <w:szCs w:val="24"/>
              </w:rPr>
            </w:pPr>
            <w:r w:rsidRPr="002C30F0">
              <w:t xml:space="preserve">Документация </w:t>
            </w:r>
            <w:r w:rsidR="0002140B">
              <w:t xml:space="preserve">(см. п. 3.7.2) </w:t>
            </w:r>
            <w:r w:rsidRPr="002C30F0">
              <w:t xml:space="preserve">передается на бумажных (два экземпляра) и на машинных носителях (CD|DVD). Текстовые документы, передаваемые на машинных носителях, должны быть представлены в форматах MS </w:t>
            </w:r>
            <w:r w:rsidRPr="002C30F0">
              <w:rPr>
                <w:lang w:val="en-US"/>
              </w:rPr>
              <w:t>Office</w:t>
            </w:r>
            <w:r w:rsidR="0002140B">
              <w:t xml:space="preserve"> или </w:t>
            </w:r>
            <w:r w:rsidR="0002140B">
              <w:rPr>
                <w:lang w:val="en-US"/>
              </w:rPr>
              <w:t>Adobe</w:t>
            </w:r>
            <w:r w:rsidR="0002140B" w:rsidRPr="00711346">
              <w:t xml:space="preserve"> </w:t>
            </w:r>
            <w:r w:rsidR="0002140B">
              <w:rPr>
                <w:lang w:val="en-US"/>
              </w:rPr>
              <w:t>Reader</w:t>
            </w:r>
            <w:r w:rsidRPr="002C30F0">
              <w:t>.</w:t>
            </w:r>
          </w:p>
        </w:tc>
      </w:tr>
    </w:tbl>
    <w:p w:rsidR="003E06B5" w:rsidRPr="002C30F0" w:rsidRDefault="003E06B5" w:rsidP="00D953EA">
      <w:pPr>
        <w:pStyle w:val="afff4"/>
        <w:pageBreakBefore w:val="0"/>
        <w:spacing w:before="240" w:after="240"/>
        <w:outlineLvl w:val="0"/>
      </w:pPr>
      <w:bookmarkStart w:id="17" w:name="_Toc396741316"/>
      <w:r w:rsidRPr="002C30F0">
        <w:t>РАЗДЕЛ 5. ПЕРЕЧЕНЬ ПРИНЯТЫХ СОКРАЩЕНИЙ</w:t>
      </w:r>
      <w:bookmarkEnd w:id="17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726"/>
        <w:gridCol w:w="5920"/>
      </w:tblGrid>
      <w:tr w:rsidR="003E06B5" w:rsidRPr="002C30F0" w:rsidTr="003E06B5">
        <w:trPr>
          <w:trHeight w:val="399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B5" w:rsidRPr="002C30F0" w:rsidRDefault="003E06B5" w:rsidP="003E06B5">
            <w:pPr>
              <w:jc w:val="center"/>
              <w:rPr>
                <w:b/>
                <w:color w:val="000000"/>
              </w:rPr>
            </w:pPr>
            <w:r w:rsidRPr="002C30F0">
              <w:rPr>
                <w:b/>
                <w:color w:val="000000"/>
              </w:rPr>
              <w:t xml:space="preserve">№ </w:t>
            </w:r>
            <w:proofErr w:type="gramStart"/>
            <w:r w:rsidRPr="002C30F0">
              <w:rPr>
                <w:b/>
                <w:color w:val="000000"/>
              </w:rPr>
              <w:t>п</w:t>
            </w:r>
            <w:proofErr w:type="gramEnd"/>
            <w:r w:rsidRPr="002C30F0">
              <w:rPr>
                <w:b/>
                <w:color w:val="000000"/>
              </w:rPr>
              <w:t>/п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B5" w:rsidRPr="002C30F0" w:rsidRDefault="003E06B5" w:rsidP="003E06B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C30F0">
              <w:rPr>
                <w:b/>
                <w:color w:val="000000"/>
              </w:rPr>
              <w:t>Сокращение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B5" w:rsidRPr="002C30F0" w:rsidRDefault="003E06B5" w:rsidP="003E06B5">
            <w:pPr>
              <w:jc w:val="center"/>
              <w:rPr>
                <w:b/>
                <w:color w:val="000000"/>
              </w:rPr>
            </w:pPr>
            <w:r w:rsidRPr="002C30F0">
              <w:rPr>
                <w:b/>
                <w:color w:val="000000"/>
              </w:rPr>
              <w:t>Расшифровка сокращения</w:t>
            </w:r>
          </w:p>
        </w:tc>
      </w:tr>
      <w:tr w:rsidR="003E06B5" w:rsidRPr="002C30F0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ДГУ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Дизель-генераторная установка</w:t>
            </w:r>
          </w:p>
        </w:tc>
      </w:tr>
      <w:tr w:rsidR="003E06B5" w:rsidRPr="002C30F0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ИБП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Источник бесперебойного питания</w:t>
            </w:r>
          </w:p>
        </w:tc>
      </w:tr>
      <w:tr w:rsidR="003E06B5" w:rsidRPr="002C30F0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ЗИП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Запчасти, инструмент и принадлежности</w:t>
            </w:r>
          </w:p>
        </w:tc>
      </w:tr>
      <w:tr w:rsidR="003E06B5" w:rsidRPr="002C30F0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ОЦОД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Основной центр обработки данных Заказчика</w:t>
            </w:r>
          </w:p>
        </w:tc>
      </w:tr>
      <w:tr w:rsidR="003E06B5" w:rsidRPr="002C30F0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РЦОД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Резервный центр обработки данных Заказчика</w:t>
            </w:r>
          </w:p>
        </w:tc>
      </w:tr>
      <w:tr w:rsidR="003E06B5" w:rsidRPr="002C30F0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СБЭ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Система бесперебойного электроснабжения</w:t>
            </w:r>
          </w:p>
        </w:tc>
      </w:tr>
      <w:tr w:rsidR="003E06B5" w:rsidRPr="002C30F0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СГЭ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 xml:space="preserve">Система </w:t>
            </w:r>
            <w:proofErr w:type="gramStart"/>
            <w:r w:rsidRPr="002C30F0">
              <w:t>гарантированного</w:t>
            </w:r>
            <w:proofErr w:type="gramEnd"/>
            <w:r w:rsidRPr="002C30F0">
              <w:t xml:space="preserve"> электроснабжении</w:t>
            </w:r>
          </w:p>
        </w:tc>
      </w:tr>
      <w:tr w:rsidR="003E06B5" w:rsidRPr="002C30F0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ЦОД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r w:rsidRPr="002C30F0">
              <w:t>Центр обработки данных</w:t>
            </w:r>
          </w:p>
        </w:tc>
      </w:tr>
      <w:tr w:rsidR="003E06B5" w:rsidRPr="002C30F0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  <w:rPr>
                <w:lang w:val="en-US"/>
              </w:rPr>
            </w:pPr>
            <w:r w:rsidRPr="002C30F0">
              <w:rPr>
                <w:lang w:val="en-US"/>
              </w:rPr>
              <w:t>CD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  <w:rPr>
                <w:lang w:val="en-US"/>
              </w:rPr>
            </w:pPr>
            <w:r w:rsidRPr="002C30F0">
              <w:rPr>
                <w:lang w:val="en-US"/>
              </w:rPr>
              <w:t>Compact Disk</w:t>
            </w:r>
          </w:p>
        </w:tc>
      </w:tr>
      <w:tr w:rsidR="003E06B5" w:rsidRPr="002C30F0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  <w:rPr>
                <w:lang w:val="en-US"/>
              </w:rPr>
            </w:pPr>
            <w:r w:rsidRPr="002C30F0">
              <w:rPr>
                <w:lang w:val="en-US"/>
              </w:rPr>
              <w:t>DVD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  <w:rPr>
                <w:lang w:val="en-US"/>
              </w:rPr>
            </w:pPr>
            <w:r w:rsidRPr="002C30F0">
              <w:rPr>
                <w:lang w:val="en-US"/>
              </w:rPr>
              <w:t>Digital Versatile Disc</w:t>
            </w:r>
          </w:p>
        </w:tc>
      </w:tr>
      <w:tr w:rsidR="003E06B5" w:rsidRPr="002C30F0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2C30F0">
            <w:pPr>
              <w:pStyle w:val="a7"/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  <w:rPr>
                <w:lang w:val="en-US"/>
              </w:rPr>
            </w:pPr>
            <w:r w:rsidRPr="002C30F0">
              <w:rPr>
                <w:lang w:val="en-US"/>
              </w:rPr>
              <w:t>WDM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2C30F0" w:rsidRDefault="003E06B5" w:rsidP="003E06B5">
            <w:pPr>
              <w:pStyle w:val="affb"/>
            </w:pPr>
            <w:proofErr w:type="spellStart"/>
            <w:r w:rsidRPr="002C30F0">
              <w:t>Wavelength</w:t>
            </w:r>
            <w:proofErr w:type="spellEnd"/>
            <w:r w:rsidRPr="002C30F0">
              <w:t xml:space="preserve"> </w:t>
            </w:r>
            <w:proofErr w:type="spellStart"/>
            <w:r w:rsidRPr="002C30F0">
              <w:t>Division</w:t>
            </w:r>
            <w:proofErr w:type="spellEnd"/>
            <w:r w:rsidRPr="002C30F0">
              <w:t xml:space="preserve"> </w:t>
            </w:r>
            <w:proofErr w:type="spellStart"/>
            <w:r w:rsidRPr="002C30F0">
              <w:t>Multiplexing</w:t>
            </w:r>
            <w:proofErr w:type="spellEnd"/>
          </w:p>
        </w:tc>
      </w:tr>
    </w:tbl>
    <w:p w:rsidR="003E06B5" w:rsidRDefault="003E06B5" w:rsidP="00D953EA">
      <w:pPr>
        <w:pStyle w:val="afff4"/>
        <w:pageBreakBefore w:val="0"/>
        <w:spacing w:before="240" w:after="240"/>
        <w:outlineLvl w:val="0"/>
      </w:pPr>
      <w:bookmarkStart w:id="18" w:name="_Toc396741317"/>
      <w:r>
        <w:t>РАЗДЕЛ 6. ПЕРЕЧЕНЬ ИСПОЛЬЗУЕМЫХ ТЕРМИНОВ</w:t>
      </w:r>
      <w:bookmarkEnd w:id="18"/>
      <w: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726"/>
        <w:gridCol w:w="5920"/>
      </w:tblGrid>
      <w:tr w:rsidR="003E06B5" w:rsidRPr="001F6931" w:rsidTr="003E06B5">
        <w:trPr>
          <w:trHeight w:val="399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B5" w:rsidRPr="002E3826" w:rsidRDefault="003E06B5" w:rsidP="003E06B5">
            <w:pPr>
              <w:jc w:val="center"/>
              <w:rPr>
                <w:b/>
                <w:color w:val="000000"/>
              </w:rPr>
            </w:pPr>
            <w:r w:rsidRPr="002E3826">
              <w:rPr>
                <w:b/>
                <w:color w:val="000000"/>
              </w:rPr>
              <w:t xml:space="preserve">№ </w:t>
            </w:r>
            <w:proofErr w:type="gramStart"/>
            <w:r w:rsidRPr="002E3826">
              <w:rPr>
                <w:b/>
                <w:color w:val="000000"/>
              </w:rPr>
              <w:t>п</w:t>
            </w:r>
            <w:proofErr w:type="gramEnd"/>
            <w:r w:rsidRPr="002E3826">
              <w:rPr>
                <w:b/>
                <w:color w:val="000000"/>
              </w:rPr>
              <w:t>/п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B5" w:rsidRPr="002E3826" w:rsidRDefault="003E06B5" w:rsidP="003E06B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Термин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6B5" w:rsidRPr="002E3826" w:rsidRDefault="003E06B5" w:rsidP="003E06B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Определение</w:t>
            </w:r>
          </w:p>
        </w:tc>
      </w:tr>
      <w:tr w:rsidR="003E06B5" w:rsidRPr="001F6931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5B4389" w:rsidRDefault="003E06B5" w:rsidP="002C30F0">
            <w:pPr>
              <w:pStyle w:val="a7"/>
              <w:numPr>
                <w:ilvl w:val="0"/>
                <w:numId w:val="69"/>
              </w:numPr>
              <w:spacing w:after="0" w:line="240" w:lineRule="auto"/>
              <w:jc w:val="center"/>
              <w:rPr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397CD5" w:rsidRDefault="003E06B5" w:rsidP="003E06B5">
            <w:pPr>
              <w:pStyle w:val="affb"/>
            </w:pPr>
            <w:r>
              <w:t>ЦОД Исполнителя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CE392D" w:rsidRDefault="003E06B5" w:rsidP="003E06B5">
            <w:pPr>
              <w:pStyle w:val="affb"/>
            </w:pPr>
            <w:proofErr w:type="gramStart"/>
            <w:r>
              <w:t>Центр обработки данных, принадлежащий Исполнителю, включающий инженерную инфраструктуру, в том числе</w:t>
            </w:r>
            <w:r w:rsidRPr="00EF762D">
              <w:t xml:space="preserve"> </w:t>
            </w:r>
            <w:r>
              <w:t>системы энергообеспечения, поддержания климата, вентиляции пожаротушения; телекоммуникационную инфраструктуру; информационную инфраструктуру; помещения машинного зала; вспомогательные технические помещения; помещения для хранения оборудования; бытовые помещения и помещения для размещения обслуживающего персонала.</w:t>
            </w:r>
            <w:proofErr w:type="gramEnd"/>
          </w:p>
        </w:tc>
      </w:tr>
      <w:tr w:rsidR="003E06B5" w:rsidRPr="001F6931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5B4389" w:rsidRDefault="003E06B5" w:rsidP="002C30F0">
            <w:pPr>
              <w:pStyle w:val="a7"/>
              <w:numPr>
                <w:ilvl w:val="0"/>
                <w:numId w:val="69"/>
              </w:numPr>
              <w:spacing w:after="0" w:line="240" w:lineRule="auto"/>
              <w:jc w:val="center"/>
              <w:rPr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Default="003E06B5" w:rsidP="003E06B5">
            <w:pPr>
              <w:pStyle w:val="affb"/>
            </w:pPr>
            <w:r>
              <w:t>ЦОД Заказчика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6B5" w:rsidRPr="00A01AA5" w:rsidRDefault="003E06B5" w:rsidP="003E06B5">
            <w:pPr>
              <w:pStyle w:val="affb"/>
            </w:pPr>
            <w:r>
              <w:t xml:space="preserve">Центр обработки данных, </w:t>
            </w:r>
            <w:proofErr w:type="gramStart"/>
            <w:r>
              <w:t>принадлежащий</w:t>
            </w:r>
            <w:proofErr w:type="gramEnd"/>
            <w:r>
              <w:t xml:space="preserve"> Заказчику, включающий телекоммуникационную инфраструктуру; информационную инфраструктуру.</w:t>
            </w:r>
          </w:p>
        </w:tc>
      </w:tr>
      <w:tr w:rsidR="00711346" w:rsidRPr="001F6931" w:rsidTr="003E06B5">
        <w:trPr>
          <w:trHeight w:val="3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46" w:rsidRPr="005B4389" w:rsidRDefault="00711346" w:rsidP="002C30F0">
            <w:pPr>
              <w:pStyle w:val="a7"/>
              <w:numPr>
                <w:ilvl w:val="0"/>
                <w:numId w:val="69"/>
              </w:numPr>
              <w:spacing w:after="0" w:line="240" w:lineRule="auto"/>
              <w:jc w:val="center"/>
              <w:rPr>
                <w:color w:val="000000"/>
                <w:szCs w:val="24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46" w:rsidRPr="00711346" w:rsidRDefault="00711346" w:rsidP="003E06B5">
            <w:pPr>
              <w:pStyle w:val="affb"/>
              <w:rPr>
                <w:lang w:val="en-US"/>
              </w:rPr>
            </w:pPr>
            <w:r>
              <w:rPr>
                <w:lang w:val="en-US"/>
              </w:rPr>
              <w:t>Service Desk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46" w:rsidRDefault="00711346" w:rsidP="003E06B5">
            <w:pPr>
              <w:pStyle w:val="affb"/>
            </w:pPr>
            <w:r w:rsidRPr="00711346">
              <w:t>Служба поддержки, осуществляющая прием, регистрацию и обработку обращений клиентов при оказании услуг.</w:t>
            </w:r>
          </w:p>
        </w:tc>
      </w:tr>
    </w:tbl>
    <w:p w:rsidR="003E06B5" w:rsidRPr="003E06B5" w:rsidRDefault="003E06B5" w:rsidP="00862D5B">
      <w:pPr>
        <w:jc w:val="both"/>
        <w:rPr>
          <w:sz w:val="22"/>
        </w:rPr>
        <w:sectPr w:rsidR="003E06B5" w:rsidRPr="003E06B5" w:rsidSect="00917EE0">
          <w:pgSz w:w="11906" w:h="16838"/>
          <w:pgMar w:top="962" w:right="993" w:bottom="709" w:left="993" w:header="709" w:footer="709" w:gutter="0"/>
          <w:cols w:space="708"/>
          <w:docGrid w:linePitch="360"/>
        </w:sectPr>
      </w:pPr>
    </w:p>
    <w:p w:rsidR="00B55079" w:rsidRDefault="00B55079" w:rsidP="00B55079">
      <w:pPr>
        <w:jc w:val="right"/>
        <w:rPr>
          <w:b/>
        </w:rPr>
      </w:pPr>
      <w:r>
        <w:rPr>
          <w:b/>
        </w:rPr>
        <w:lastRenderedPageBreak/>
        <w:t>Приложение №</w:t>
      </w:r>
      <w:r w:rsidR="00711346" w:rsidRPr="00711346">
        <w:rPr>
          <w:b/>
        </w:rPr>
        <w:t>1</w:t>
      </w:r>
      <w:r w:rsidR="00711346">
        <w:rPr>
          <w:b/>
        </w:rPr>
        <w:br/>
        <w:t xml:space="preserve">к </w:t>
      </w:r>
      <w:r w:rsidR="004E6E09">
        <w:rPr>
          <w:b/>
        </w:rPr>
        <w:t>Техническому заданию</w:t>
      </w:r>
      <w:r w:rsidR="00711346">
        <w:rPr>
          <w:b/>
        </w:rPr>
        <w:br/>
      </w:r>
      <w:r>
        <w:rPr>
          <w:b/>
        </w:rPr>
        <w:br/>
        <w:t>№ _____ от __.__.2014</w:t>
      </w:r>
    </w:p>
    <w:p w:rsidR="00B55079" w:rsidRPr="005345BC" w:rsidRDefault="00B55079" w:rsidP="00B55079">
      <w:pPr>
        <w:spacing w:before="720" w:after="480"/>
        <w:jc w:val="center"/>
        <w:rPr>
          <w:b/>
        </w:rPr>
      </w:pPr>
      <w:r w:rsidRPr="00F90A6F">
        <w:rPr>
          <w:b/>
        </w:rPr>
        <w:t>Соглашение об уровне обслуживания (SLA)</w:t>
      </w:r>
    </w:p>
    <w:p w:rsidR="00B55079" w:rsidRPr="00A02886" w:rsidRDefault="00B55079" w:rsidP="00B55079">
      <w:pPr>
        <w:spacing w:before="360" w:after="240"/>
        <w:jc w:val="center"/>
        <w:rPr>
          <w:b/>
        </w:rPr>
      </w:pPr>
      <w:r>
        <w:rPr>
          <w:b/>
        </w:rPr>
        <w:t>Оглавление</w:t>
      </w:r>
    </w:p>
    <w:p w:rsidR="00B55079" w:rsidRPr="00886752" w:rsidRDefault="00A743A3" w:rsidP="00B55079">
      <w:pPr>
        <w:pStyle w:val="12"/>
        <w:tabs>
          <w:tab w:val="left" w:pos="440"/>
          <w:tab w:val="right" w:leader="dot" w:pos="9345"/>
        </w:tabs>
        <w:rPr>
          <w:rFonts w:eastAsiaTheme="minorEastAsia"/>
          <w:noProof/>
        </w:rPr>
      </w:pPr>
      <w:r w:rsidRPr="00886752">
        <w:rPr>
          <w:b/>
        </w:rPr>
        <w:fldChar w:fldCharType="begin"/>
      </w:r>
      <w:r w:rsidR="00B55079" w:rsidRPr="00886752">
        <w:rPr>
          <w:b/>
        </w:rPr>
        <w:instrText xml:space="preserve"> TOC \h \z \t "Раздел;1" </w:instrText>
      </w:r>
      <w:r w:rsidRPr="00886752">
        <w:rPr>
          <w:b/>
        </w:rPr>
        <w:fldChar w:fldCharType="separate"/>
      </w:r>
      <w:hyperlink w:anchor="_Toc396758422" w:history="1">
        <w:r w:rsidR="00B55079" w:rsidRPr="00886752">
          <w:rPr>
            <w:rStyle w:val="a4"/>
            <w:noProof/>
          </w:rPr>
          <w:t>1.</w:t>
        </w:r>
        <w:r w:rsidR="00B55079" w:rsidRPr="00886752">
          <w:rPr>
            <w:rFonts w:eastAsiaTheme="minorEastAsia"/>
            <w:noProof/>
          </w:rPr>
          <w:tab/>
        </w:r>
        <w:r w:rsidR="00B55079" w:rsidRPr="00886752">
          <w:rPr>
            <w:rStyle w:val="a4"/>
            <w:noProof/>
          </w:rPr>
          <w:t>Параметры предоставляемых Услуг</w:t>
        </w:r>
        <w:r w:rsidR="00B55079" w:rsidRPr="00886752">
          <w:rPr>
            <w:noProof/>
            <w:webHidden/>
          </w:rPr>
          <w:tab/>
        </w:r>
        <w:r w:rsidRPr="00886752">
          <w:rPr>
            <w:noProof/>
            <w:webHidden/>
          </w:rPr>
          <w:fldChar w:fldCharType="begin"/>
        </w:r>
        <w:r w:rsidR="00B55079" w:rsidRPr="00886752">
          <w:rPr>
            <w:noProof/>
            <w:webHidden/>
          </w:rPr>
          <w:instrText xml:space="preserve"> PAGEREF _Toc396758422 \h </w:instrText>
        </w:r>
        <w:r w:rsidRPr="00886752">
          <w:rPr>
            <w:noProof/>
            <w:webHidden/>
          </w:rPr>
        </w:r>
        <w:r w:rsidRPr="00886752">
          <w:rPr>
            <w:noProof/>
            <w:webHidden/>
          </w:rPr>
          <w:fldChar w:fldCharType="separate"/>
        </w:r>
        <w:r w:rsidR="00B55079" w:rsidRPr="00886752">
          <w:rPr>
            <w:noProof/>
            <w:webHidden/>
          </w:rPr>
          <w:t>1</w:t>
        </w:r>
        <w:r w:rsidRPr="00886752">
          <w:rPr>
            <w:noProof/>
            <w:webHidden/>
          </w:rPr>
          <w:fldChar w:fldCharType="end"/>
        </w:r>
      </w:hyperlink>
    </w:p>
    <w:p w:rsidR="00B55079" w:rsidRPr="00886752" w:rsidRDefault="00E55E44" w:rsidP="00B55079">
      <w:pPr>
        <w:pStyle w:val="12"/>
        <w:tabs>
          <w:tab w:val="left" w:pos="440"/>
          <w:tab w:val="right" w:leader="dot" w:pos="9345"/>
        </w:tabs>
        <w:rPr>
          <w:rFonts w:eastAsiaTheme="minorEastAsia"/>
          <w:noProof/>
        </w:rPr>
      </w:pPr>
      <w:hyperlink w:anchor="_Toc396758423" w:history="1">
        <w:r w:rsidR="00B55079" w:rsidRPr="00886752">
          <w:rPr>
            <w:rStyle w:val="a4"/>
            <w:noProof/>
          </w:rPr>
          <w:t>2.</w:t>
        </w:r>
        <w:r w:rsidR="00B55079" w:rsidRPr="00886752">
          <w:rPr>
            <w:rFonts w:eastAsiaTheme="minorEastAsia"/>
            <w:noProof/>
          </w:rPr>
          <w:tab/>
        </w:r>
        <w:r w:rsidR="00B55079" w:rsidRPr="00886752">
          <w:rPr>
            <w:rStyle w:val="a4"/>
            <w:noProof/>
          </w:rPr>
          <w:t>Обработка запросов</w:t>
        </w:r>
        <w:r w:rsidR="00B55079" w:rsidRPr="00886752">
          <w:rPr>
            <w:noProof/>
            <w:webHidden/>
          </w:rPr>
          <w:tab/>
        </w:r>
        <w:r w:rsidR="00A743A3" w:rsidRPr="00886752">
          <w:rPr>
            <w:noProof/>
            <w:webHidden/>
          </w:rPr>
          <w:fldChar w:fldCharType="begin"/>
        </w:r>
        <w:r w:rsidR="00B55079" w:rsidRPr="00886752">
          <w:rPr>
            <w:noProof/>
            <w:webHidden/>
          </w:rPr>
          <w:instrText xml:space="preserve"> PAGEREF _Toc396758423 \h </w:instrText>
        </w:r>
        <w:r w:rsidR="00A743A3" w:rsidRPr="00886752">
          <w:rPr>
            <w:noProof/>
            <w:webHidden/>
          </w:rPr>
        </w:r>
        <w:r w:rsidR="00A743A3" w:rsidRPr="00886752">
          <w:rPr>
            <w:noProof/>
            <w:webHidden/>
          </w:rPr>
          <w:fldChar w:fldCharType="separate"/>
        </w:r>
        <w:r w:rsidR="00B55079" w:rsidRPr="00886752">
          <w:rPr>
            <w:noProof/>
            <w:webHidden/>
          </w:rPr>
          <w:t>3</w:t>
        </w:r>
        <w:r w:rsidR="00A743A3" w:rsidRPr="00886752">
          <w:rPr>
            <w:noProof/>
            <w:webHidden/>
          </w:rPr>
          <w:fldChar w:fldCharType="end"/>
        </w:r>
      </w:hyperlink>
    </w:p>
    <w:p w:rsidR="00B55079" w:rsidRPr="00886752" w:rsidRDefault="00E55E44" w:rsidP="00B55079">
      <w:pPr>
        <w:pStyle w:val="12"/>
        <w:tabs>
          <w:tab w:val="left" w:pos="440"/>
          <w:tab w:val="right" w:leader="dot" w:pos="9345"/>
        </w:tabs>
        <w:rPr>
          <w:rFonts w:eastAsiaTheme="minorEastAsia"/>
          <w:noProof/>
        </w:rPr>
      </w:pPr>
      <w:hyperlink w:anchor="_Toc396758424" w:history="1">
        <w:r w:rsidR="00B55079" w:rsidRPr="00886752">
          <w:rPr>
            <w:rStyle w:val="a4"/>
            <w:noProof/>
          </w:rPr>
          <w:t>3.</w:t>
        </w:r>
        <w:r w:rsidR="00B55079" w:rsidRPr="00886752">
          <w:rPr>
            <w:rFonts w:eastAsiaTheme="minorEastAsia"/>
            <w:noProof/>
          </w:rPr>
          <w:tab/>
        </w:r>
        <w:r w:rsidR="00B55079" w:rsidRPr="00886752">
          <w:rPr>
            <w:rStyle w:val="a4"/>
            <w:noProof/>
          </w:rPr>
          <w:t>Устранение инцидентов</w:t>
        </w:r>
        <w:r w:rsidR="00B55079" w:rsidRPr="00886752">
          <w:rPr>
            <w:noProof/>
            <w:webHidden/>
          </w:rPr>
          <w:tab/>
        </w:r>
        <w:r w:rsidR="00A743A3" w:rsidRPr="00886752">
          <w:rPr>
            <w:noProof/>
            <w:webHidden/>
          </w:rPr>
          <w:fldChar w:fldCharType="begin"/>
        </w:r>
        <w:r w:rsidR="00B55079" w:rsidRPr="00886752">
          <w:rPr>
            <w:noProof/>
            <w:webHidden/>
          </w:rPr>
          <w:instrText xml:space="preserve"> PAGEREF _Toc396758424 \h </w:instrText>
        </w:r>
        <w:r w:rsidR="00A743A3" w:rsidRPr="00886752">
          <w:rPr>
            <w:noProof/>
            <w:webHidden/>
          </w:rPr>
        </w:r>
        <w:r w:rsidR="00A743A3" w:rsidRPr="00886752">
          <w:rPr>
            <w:noProof/>
            <w:webHidden/>
          </w:rPr>
          <w:fldChar w:fldCharType="separate"/>
        </w:r>
        <w:r w:rsidR="00B55079" w:rsidRPr="00886752">
          <w:rPr>
            <w:noProof/>
            <w:webHidden/>
          </w:rPr>
          <w:t>4</w:t>
        </w:r>
        <w:r w:rsidR="00A743A3" w:rsidRPr="00886752">
          <w:rPr>
            <w:noProof/>
            <w:webHidden/>
          </w:rPr>
          <w:fldChar w:fldCharType="end"/>
        </w:r>
      </w:hyperlink>
    </w:p>
    <w:p w:rsidR="00B55079" w:rsidRPr="00886752" w:rsidRDefault="00E55E44" w:rsidP="00B55079">
      <w:pPr>
        <w:pStyle w:val="12"/>
        <w:tabs>
          <w:tab w:val="left" w:pos="440"/>
          <w:tab w:val="right" w:leader="dot" w:pos="9345"/>
        </w:tabs>
        <w:rPr>
          <w:rFonts w:eastAsiaTheme="minorEastAsia"/>
          <w:noProof/>
        </w:rPr>
      </w:pPr>
      <w:hyperlink w:anchor="_Toc396758425" w:history="1">
        <w:r w:rsidR="00B55079" w:rsidRPr="00886752">
          <w:rPr>
            <w:rStyle w:val="a4"/>
            <w:noProof/>
          </w:rPr>
          <w:t>4.</w:t>
        </w:r>
        <w:r w:rsidR="00B55079" w:rsidRPr="00886752">
          <w:rPr>
            <w:rFonts w:eastAsiaTheme="minorEastAsia"/>
            <w:noProof/>
          </w:rPr>
          <w:tab/>
        </w:r>
        <w:r w:rsidR="00B55079" w:rsidRPr="00886752">
          <w:rPr>
            <w:rStyle w:val="a4"/>
            <w:noProof/>
          </w:rPr>
          <w:t>Штрафные санкции:</w:t>
        </w:r>
        <w:r w:rsidR="00B55079" w:rsidRPr="00886752">
          <w:rPr>
            <w:noProof/>
            <w:webHidden/>
          </w:rPr>
          <w:tab/>
        </w:r>
        <w:r w:rsidR="00A743A3" w:rsidRPr="00886752">
          <w:rPr>
            <w:noProof/>
            <w:webHidden/>
          </w:rPr>
          <w:fldChar w:fldCharType="begin"/>
        </w:r>
        <w:r w:rsidR="00B55079" w:rsidRPr="00886752">
          <w:rPr>
            <w:noProof/>
            <w:webHidden/>
          </w:rPr>
          <w:instrText xml:space="preserve"> PAGEREF _Toc396758425 \h </w:instrText>
        </w:r>
        <w:r w:rsidR="00A743A3" w:rsidRPr="00886752">
          <w:rPr>
            <w:noProof/>
            <w:webHidden/>
          </w:rPr>
        </w:r>
        <w:r w:rsidR="00A743A3" w:rsidRPr="00886752">
          <w:rPr>
            <w:noProof/>
            <w:webHidden/>
          </w:rPr>
          <w:fldChar w:fldCharType="separate"/>
        </w:r>
        <w:r w:rsidR="00B55079" w:rsidRPr="00886752">
          <w:rPr>
            <w:noProof/>
            <w:webHidden/>
          </w:rPr>
          <w:t>5</w:t>
        </w:r>
        <w:r w:rsidR="00A743A3" w:rsidRPr="00886752">
          <w:rPr>
            <w:noProof/>
            <w:webHidden/>
          </w:rPr>
          <w:fldChar w:fldCharType="end"/>
        </w:r>
      </w:hyperlink>
    </w:p>
    <w:p w:rsidR="00B55079" w:rsidRPr="00B55079" w:rsidRDefault="00A743A3" w:rsidP="002C30F0">
      <w:pPr>
        <w:pStyle w:val="af9"/>
        <w:keepNext/>
        <w:numPr>
          <w:ilvl w:val="0"/>
          <w:numId w:val="19"/>
        </w:numPr>
        <w:spacing w:before="36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752">
        <w:rPr>
          <w:rFonts w:eastAsia="Times New Roman"/>
          <w:lang w:eastAsia="ru-RU"/>
        </w:rPr>
        <w:fldChar w:fldCharType="end"/>
      </w:r>
      <w:bookmarkStart w:id="19" w:name="_Toc396758422"/>
      <w:r w:rsidR="00B55079" w:rsidRPr="00B55079">
        <w:rPr>
          <w:rFonts w:ascii="Times New Roman" w:hAnsi="Times New Roman" w:cs="Times New Roman"/>
          <w:b/>
          <w:sz w:val="24"/>
          <w:szCs w:val="24"/>
        </w:rPr>
        <w:t>Параметры предоставляемых Услуг</w:t>
      </w:r>
      <w:bookmarkEnd w:id="19"/>
    </w:p>
    <w:p w:rsidR="00B55079" w:rsidRPr="00FA2607" w:rsidRDefault="00B55079" w:rsidP="002C30F0">
      <w:pPr>
        <w:pStyle w:val="a7"/>
        <w:numPr>
          <w:ilvl w:val="1"/>
          <w:numId w:val="19"/>
        </w:numPr>
        <w:spacing w:before="240" w:after="12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FA2607">
        <w:rPr>
          <w:rFonts w:ascii="Times New Roman" w:hAnsi="Times New Roman"/>
          <w:sz w:val="24"/>
          <w:szCs w:val="24"/>
        </w:rPr>
        <w:t xml:space="preserve">Время предоставления каждой из Услуг указано в таблице </w:t>
      </w:r>
      <w:r w:rsidR="0059087B">
        <w:fldChar w:fldCharType="begin"/>
      </w:r>
      <w:r w:rsidR="0059087B">
        <w:instrText xml:space="preserve"> REF _Ref396771349 \h  \* MERGEFORMAT </w:instrText>
      </w:r>
      <w:r w:rsidR="0059087B">
        <w:fldChar w:fldCharType="separate"/>
      </w:r>
      <w:r w:rsidRPr="00FA2607">
        <w:rPr>
          <w:rFonts w:ascii="Times New Roman" w:hAnsi="Times New Roman"/>
          <w:vanish/>
          <w:sz w:val="24"/>
          <w:szCs w:val="24"/>
        </w:rPr>
        <w:t>Таблица 1</w:t>
      </w:r>
      <w:r w:rsidR="0059087B">
        <w:fldChar w:fldCharType="end"/>
      </w:r>
      <w:r w:rsidRPr="00FA2607">
        <w:rPr>
          <w:rFonts w:ascii="Times New Roman" w:hAnsi="Times New Roman"/>
          <w:sz w:val="24"/>
          <w:szCs w:val="24"/>
        </w:rPr>
        <w:t>:</w:t>
      </w:r>
    </w:p>
    <w:p w:rsidR="00B55079" w:rsidRPr="00FA2607" w:rsidRDefault="00B55079" w:rsidP="00B55079">
      <w:pPr>
        <w:pStyle w:val="afa"/>
        <w:keepNext/>
        <w:rPr>
          <w:rFonts w:ascii="Times New Roman" w:hAnsi="Times New Roman" w:cs="Times New Roman"/>
          <w:color w:val="auto"/>
        </w:rPr>
      </w:pPr>
      <w:bookmarkStart w:id="20" w:name="_Ref396771349"/>
      <w:bookmarkStart w:id="21" w:name="_Ref396771342"/>
      <w:r w:rsidRPr="00FA2607">
        <w:rPr>
          <w:rFonts w:ascii="Times New Roman" w:hAnsi="Times New Roman" w:cs="Times New Roman"/>
          <w:color w:val="auto"/>
        </w:rPr>
        <w:t xml:space="preserve">Таблица </w:t>
      </w:r>
      <w:r w:rsidR="00A743A3" w:rsidRPr="00FA2607">
        <w:rPr>
          <w:rFonts w:ascii="Times New Roman" w:hAnsi="Times New Roman" w:cs="Times New Roman"/>
          <w:color w:val="auto"/>
        </w:rPr>
        <w:fldChar w:fldCharType="begin"/>
      </w:r>
      <w:r w:rsidRPr="00FA2607">
        <w:rPr>
          <w:rFonts w:ascii="Times New Roman" w:hAnsi="Times New Roman" w:cs="Times New Roman"/>
          <w:color w:val="auto"/>
        </w:rPr>
        <w:instrText xml:space="preserve"> SEQ Таблица \* ARABIC </w:instrText>
      </w:r>
      <w:r w:rsidR="00A743A3" w:rsidRPr="00FA2607">
        <w:rPr>
          <w:rFonts w:ascii="Times New Roman" w:hAnsi="Times New Roman" w:cs="Times New Roman"/>
          <w:color w:val="auto"/>
        </w:rPr>
        <w:fldChar w:fldCharType="separate"/>
      </w:r>
      <w:r>
        <w:rPr>
          <w:rFonts w:ascii="Times New Roman" w:hAnsi="Times New Roman" w:cs="Times New Roman"/>
          <w:noProof/>
          <w:color w:val="auto"/>
        </w:rPr>
        <w:t>1</w:t>
      </w:r>
      <w:r w:rsidR="00A743A3" w:rsidRPr="00FA2607">
        <w:rPr>
          <w:rFonts w:ascii="Times New Roman" w:hAnsi="Times New Roman" w:cs="Times New Roman"/>
          <w:color w:val="auto"/>
        </w:rPr>
        <w:fldChar w:fldCharType="end"/>
      </w:r>
      <w:bookmarkEnd w:id="20"/>
      <w:r w:rsidRPr="00FA2607">
        <w:rPr>
          <w:rFonts w:ascii="Times New Roman" w:hAnsi="Times New Roman" w:cs="Times New Roman"/>
          <w:color w:val="auto"/>
        </w:rPr>
        <w:t xml:space="preserve"> Время предоставления услуги</w:t>
      </w:r>
      <w:bookmarkEnd w:id="21"/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953"/>
        <w:gridCol w:w="3260"/>
      </w:tblGrid>
      <w:tr w:rsidR="00B55079" w:rsidRPr="007C76EC" w:rsidTr="002E0D9B">
        <w:trPr>
          <w:trHeight w:val="567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jc w:val="center"/>
              <w:rPr>
                <w:b/>
                <w:snapToGrid w:val="0"/>
                <w:color w:val="000000"/>
              </w:rPr>
            </w:pPr>
            <w:r w:rsidRPr="007C76EC">
              <w:rPr>
                <w:b/>
                <w:snapToGrid w:val="0"/>
                <w:color w:val="000000"/>
              </w:rPr>
              <w:t xml:space="preserve">№ </w:t>
            </w:r>
            <w:proofErr w:type="gramStart"/>
            <w:r w:rsidRPr="007C76EC">
              <w:rPr>
                <w:b/>
                <w:snapToGrid w:val="0"/>
                <w:color w:val="000000"/>
              </w:rPr>
              <w:t>п</w:t>
            </w:r>
            <w:proofErr w:type="gramEnd"/>
            <w:r w:rsidRPr="007C76EC">
              <w:rPr>
                <w:b/>
                <w:snapToGrid w:val="0"/>
                <w:color w:val="000000"/>
              </w:rPr>
              <w:t>/п</w:t>
            </w:r>
          </w:p>
        </w:tc>
        <w:tc>
          <w:tcPr>
            <w:tcW w:w="5953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jc w:val="center"/>
              <w:rPr>
                <w:b/>
                <w:snapToGrid w:val="0"/>
                <w:color w:val="000000"/>
              </w:rPr>
            </w:pPr>
            <w:r w:rsidRPr="007C76EC">
              <w:rPr>
                <w:b/>
                <w:snapToGrid w:val="0"/>
                <w:color w:val="000000"/>
              </w:rPr>
              <w:t>Услуга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jc w:val="center"/>
              <w:rPr>
                <w:b/>
                <w:snapToGrid w:val="0"/>
                <w:color w:val="000000"/>
              </w:rPr>
            </w:pPr>
            <w:r w:rsidRPr="007C76EC">
              <w:rPr>
                <w:b/>
                <w:snapToGrid w:val="0"/>
                <w:color w:val="000000"/>
              </w:rPr>
              <w:t>Время предоставления</w:t>
            </w:r>
          </w:p>
        </w:tc>
      </w:tr>
      <w:tr w:rsidR="00B55079" w:rsidRPr="007C76EC" w:rsidTr="002E0D9B">
        <w:trPr>
          <w:cantSplit/>
          <w:trHeight w:val="136"/>
        </w:trPr>
        <w:tc>
          <w:tcPr>
            <w:tcW w:w="568" w:type="dxa"/>
            <w:shd w:val="clear" w:color="auto" w:fill="FFFFFF"/>
          </w:tcPr>
          <w:p w:rsidR="00B55079" w:rsidRPr="007C76EC" w:rsidRDefault="00B55079" w:rsidP="002C30F0">
            <w:pPr>
              <w:pStyle w:val="a7"/>
              <w:numPr>
                <w:ilvl w:val="0"/>
                <w:numId w:val="9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shd w:val="clear" w:color="auto" w:fill="FFFFFF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Размещение серверного и телекоммуникационного оборудования Заказчика</w:t>
            </w:r>
          </w:p>
        </w:tc>
        <w:tc>
          <w:tcPr>
            <w:tcW w:w="3260" w:type="dxa"/>
            <w:shd w:val="clear" w:color="auto" w:fill="FFFFFF"/>
          </w:tcPr>
          <w:p w:rsidR="00B55079" w:rsidRPr="007C76EC" w:rsidRDefault="00B55079" w:rsidP="002E0D9B">
            <w:pPr>
              <w:tabs>
                <w:tab w:val="right" w:pos="9639"/>
              </w:tabs>
              <w:ind w:left="72"/>
            </w:pPr>
            <w:r>
              <w:t>24х7х365 –</w:t>
            </w:r>
            <w:r w:rsidRPr="007C76EC">
              <w:t xml:space="preserve"> 24 часа в сутки, 7 дней в неделю, 365(6) дней в году</w:t>
            </w:r>
          </w:p>
        </w:tc>
      </w:tr>
      <w:tr w:rsidR="00B55079" w:rsidRPr="007C76EC" w:rsidTr="002E0D9B">
        <w:trPr>
          <w:cantSplit/>
          <w:trHeight w:val="77"/>
        </w:trPr>
        <w:tc>
          <w:tcPr>
            <w:tcW w:w="568" w:type="dxa"/>
            <w:shd w:val="clear" w:color="auto" w:fill="FFFFFF"/>
          </w:tcPr>
          <w:p w:rsidR="00B55079" w:rsidRPr="007C76EC" w:rsidRDefault="00B55079" w:rsidP="002C30F0">
            <w:pPr>
              <w:pStyle w:val="a7"/>
              <w:numPr>
                <w:ilvl w:val="0"/>
                <w:numId w:val="9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shd w:val="clear" w:color="auto" w:fill="FFFFFF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Организация выделенных соединительных линий связи по оптическому волокну</w:t>
            </w:r>
          </w:p>
        </w:tc>
        <w:tc>
          <w:tcPr>
            <w:tcW w:w="3260" w:type="dxa"/>
            <w:shd w:val="clear" w:color="auto" w:fill="FFFFFF"/>
          </w:tcPr>
          <w:p w:rsidR="00B55079" w:rsidRPr="007C76EC" w:rsidRDefault="00B55079" w:rsidP="002E0D9B">
            <w:pPr>
              <w:tabs>
                <w:tab w:val="right" w:pos="9639"/>
              </w:tabs>
              <w:ind w:left="72"/>
            </w:pPr>
            <w:r>
              <w:t>24х7х365 –</w:t>
            </w:r>
            <w:r w:rsidRPr="007C76EC">
              <w:t xml:space="preserve"> 24 часа в сутки, 7 дней в неделю, 365(6) дней в году</w:t>
            </w:r>
          </w:p>
        </w:tc>
      </w:tr>
    </w:tbl>
    <w:p w:rsidR="00B55079" w:rsidRDefault="00B55079" w:rsidP="002C30F0">
      <w:pPr>
        <w:pStyle w:val="a7"/>
        <w:numPr>
          <w:ilvl w:val="1"/>
          <w:numId w:val="19"/>
        </w:numPr>
        <w:spacing w:before="240" w:after="12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Доступность услуг. Коэффициент доступности</w:t>
      </w:r>
    </w:p>
    <w:p w:rsidR="00B55079" w:rsidRDefault="00B55079" w:rsidP="00B55079">
      <w:pPr>
        <w:pStyle w:val="a7"/>
        <w:spacing w:before="120" w:after="24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Коэффициент доступности определяется как отношение длительности времени доступности Услуги к общей длительности отчетного периода, в течение которого Услуга предоставлялась, выраженное в процентах и вычисленное по формуле:</w:t>
      </w:r>
    </w:p>
    <w:p w:rsidR="00B55079" w:rsidRPr="00124338" w:rsidRDefault="00B55079" w:rsidP="00B55079">
      <w:pPr>
        <w:pStyle w:val="a7"/>
        <w:spacing w:before="120" w:after="24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 w:cs="Cambria Math"/>
              <w:sz w:val="24"/>
              <w:szCs w:val="24"/>
            </w:rPr>
            <m:t>A</m:t>
          </m:r>
          <m:r>
            <m:rPr>
              <m:sty m:val="p"/>
            </m:rPr>
            <w:rPr>
              <w:rFonts w:ascii="Cambria Math" w:hAnsi="Cambria Math" w:cs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Cambria Math"/>
                  <w:sz w:val="24"/>
                  <w:szCs w:val="24"/>
                </w:rPr>
                <m:t>M-U</m:t>
              </m:r>
            </m:num>
            <m:den>
              <m:r>
                <w:rPr>
                  <w:rFonts w:ascii="Cambria Math" w:hAnsi="Cambria Math" w:cs="Cambria Math"/>
                  <w:sz w:val="24"/>
                  <w:szCs w:val="24"/>
                </w:rPr>
                <m:t>M</m:t>
              </m:r>
            </m:den>
          </m:f>
        </m:oMath>
      </m:oMathPara>
    </w:p>
    <w:p w:rsidR="00B55079" w:rsidRDefault="00B55079" w:rsidP="00B55079">
      <w:pPr>
        <w:pStyle w:val="a7"/>
        <w:spacing w:before="120" w:after="24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где </w:t>
      </w:r>
      <m:oMath>
        <m:r>
          <w:rPr>
            <w:rFonts w:ascii="Cambria Math" w:hAnsi="Cambria Math" w:cs="Cambria Math"/>
            <w:sz w:val="24"/>
            <w:szCs w:val="24"/>
          </w:rPr>
          <m:t>M</m:t>
        </m:r>
      </m:oMath>
      <w:r w:rsidRPr="001243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общая длительность отчетного периода,</w:t>
      </w:r>
      <w:r w:rsidRPr="00124338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 w:cs="Cambria Math"/>
            <w:sz w:val="24"/>
            <w:szCs w:val="24"/>
          </w:rPr>
          <m:t xml:space="preserve">U </m:t>
        </m:r>
      </m:oMath>
      <w:r>
        <w:rPr>
          <w:rFonts w:ascii="Times New Roman" w:hAnsi="Times New Roman"/>
          <w:sz w:val="24"/>
          <w:szCs w:val="24"/>
        </w:rPr>
        <w:t>–</w:t>
      </w:r>
      <w:r w:rsidRPr="001243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суммарная длительность перерывов в оказании Услуги по вине Исполнителя за отчетный период, </w:t>
      </w:r>
      <m:oMath>
        <m:r>
          <w:rPr>
            <w:rFonts w:ascii="Cambria Math" w:hAnsi="Cambria Math" w:cs="Cambria Math"/>
            <w:sz w:val="24"/>
            <w:szCs w:val="24"/>
          </w:rPr>
          <m:t>A</m:t>
        </m:r>
      </m:oMath>
      <w:r>
        <w:rPr>
          <w:rFonts w:ascii="Times New Roman" w:hAnsi="Times New Roman"/>
          <w:sz w:val="24"/>
          <w:szCs w:val="24"/>
        </w:rPr>
        <w:t xml:space="preserve"> – коэффициент доступности.</w:t>
      </w:r>
    </w:p>
    <w:p w:rsidR="00B55079" w:rsidRPr="00FA2607" w:rsidRDefault="00B55079" w:rsidP="00B55079">
      <w:pPr>
        <w:pStyle w:val="afa"/>
        <w:keepNext/>
        <w:rPr>
          <w:rFonts w:ascii="Times New Roman" w:hAnsi="Times New Roman" w:cs="Times New Roman"/>
          <w:color w:val="auto"/>
        </w:rPr>
      </w:pPr>
      <w:bookmarkStart w:id="22" w:name="_Ref396771445"/>
      <w:r w:rsidRPr="00FA2607">
        <w:rPr>
          <w:rFonts w:ascii="Times New Roman" w:hAnsi="Times New Roman" w:cs="Times New Roman"/>
          <w:color w:val="auto"/>
        </w:rPr>
        <w:t xml:space="preserve">Таблица </w:t>
      </w:r>
      <w:r w:rsidR="00A743A3" w:rsidRPr="00FA2607">
        <w:rPr>
          <w:rFonts w:ascii="Times New Roman" w:hAnsi="Times New Roman" w:cs="Times New Roman"/>
          <w:color w:val="auto"/>
        </w:rPr>
        <w:fldChar w:fldCharType="begin"/>
      </w:r>
      <w:r w:rsidRPr="00FA2607">
        <w:rPr>
          <w:rFonts w:ascii="Times New Roman" w:hAnsi="Times New Roman" w:cs="Times New Roman"/>
          <w:color w:val="auto"/>
        </w:rPr>
        <w:instrText xml:space="preserve"> SEQ Таблица \* ARABIC </w:instrText>
      </w:r>
      <w:r w:rsidR="00A743A3" w:rsidRPr="00FA2607">
        <w:rPr>
          <w:rFonts w:ascii="Times New Roman" w:hAnsi="Times New Roman" w:cs="Times New Roman"/>
          <w:color w:val="auto"/>
        </w:rPr>
        <w:fldChar w:fldCharType="separate"/>
      </w:r>
      <w:r>
        <w:rPr>
          <w:rFonts w:ascii="Times New Roman" w:hAnsi="Times New Roman" w:cs="Times New Roman"/>
          <w:noProof/>
          <w:color w:val="auto"/>
        </w:rPr>
        <w:t>2</w:t>
      </w:r>
      <w:r w:rsidR="00A743A3" w:rsidRPr="00FA2607">
        <w:rPr>
          <w:rFonts w:ascii="Times New Roman" w:hAnsi="Times New Roman" w:cs="Times New Roman"/>
          <w:color w:val="auto"/>
        </w:rPr>
        <w:fldChar w:fldCharType="end"/>
      </w:r>
      <w:bookmarkEnd w:id="22"/>
      <w:r w:rsidRPr="00FA2607">
        <w:rPr>
          <w:rFonts w:ascii="Times New Roman" w:hAnsi="Times New Roman" w:cs="Times New Roman"/>
          <w:color w:val="auto"/>
        </w:rPr>
        <w:t xml:space="preserve"> Доступность услуг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953"/>
        <w:gridCol w:w="3260"/>
      </w:tblGrid>
      <w:tr w:rsidR="00B55079" w:rsidRPr="007C76EC" w:rsidTr="002E0D9B">
        <w:trPr>
          <w:cantSplit/>
          <w:trHeight w:val="567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keepNext/>
              <w:jc w:val="center"/>
              <w:rPr>
                <w:b/>
                <w:snapToGrid w:val="0"/>
                <w:color w:val="000000"/>
              </w:rPr>
            </w:pPr>
            <w:r w:rsidRPr="007C76EC">
              <w:rPr>
                <w:b/>
                <w:snapToGrid w:val="0"/>
                <w:color w:val="000000"/>
              </w:rPr>
              <w:t xml:space="preserve">№ </w:t>
            </w:r>
            <w:proofErr w:type="gramStart"/>
            <w:r w:rsidRPr="007C76EC">
              <w:rPr>
                <w:b/>
                <w:snapToGrid w:val="0"/>
                <w:color w:val="000000"/>
              </w:rPr>
              <w:t>п</w:t>
            </w:r>
            <w:proofErr w:type="gramEnd"/>
            <w:r w:rsidRPr="007C76EC">
              <w:rPr>
                <w:b/>
                <w:snapToGrid w:val="0"/>
                <w:color w:val="000000"/>
              </w:rPr>
              <w:t>/п</w:t>
            </w:r>
          </w:p>
        </w:tc>
        <w:tc>
          <w:tcPr>
            <w:tcW w:w="5953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keepNext/>
              <w:jc w:val="center"/>
              <w:rPr>
                <w:b/>
                <w:snapToGrid w:val="0"/>
                <w:color w:val="000000"/>
              </w:rPr>
            </w:pPr>
            <w:r w:rsidRPr="007C76EC">
              <w:rPr>
                <w:b/>
                <w:snapToGrid w:val="0"/>
                <w:color w:val="000000"/>
              </w:rPr>
              <w:t>Услуга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keepNext/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Коэффициент доступности</w:t>
            </w:r>
          </w:p>
        </w:tc>
      </w:tr>
      <w:tr w:rsidR="00B55079" w:rsidRPr="007C76EC" w:rsidTr="002E0D9B">
        <w:trPr>
          <w:cantSplit/>
          <w:trHeight w:val="136"/>
        </w:trPr>
        <w:tc>
          <w:tcPr>
            <w:tcW w:w="568" w:type="dxa"/>
            <w:shd w:val="clear" w:color="auto" w:fill="FFFFFF"/>
          </w:tcPr>
          <w:p w:rsidR="00B55079" w:rsidRPr="007C76EC" w:rsidRDefault="00B55079" w:rsidP="002C30F0">
            <w:pPr>
              <w:pStyle w:val="a7"/>
              <w:numPr>
                <w:ilvl w:val="0"/>
                <w:numId w:val="17"/>
              </w:numPr>
              <w:tabs>
                <w:tab w:val="right" w:pos="9639"/>
              </w:tabs>
              <w:spacing w:before="120" w:after="12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shd w:val="clear" w:color="auto" w:fill="FFFFFF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7C76EC">
              <w:t>Размещение серверного и телекоммуникационного оборудования Заказчика</w:t>
            </w:r>
          </w:p>
        </w:tc>
        <w:tc>
          <w:tcPr>
            <w:tcW w:w="3260" w:type="dxa"/>
            <w:shd w:val="clear" w:color="auto" w:fill="FFFFFF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124338">
              <w:t>99,982%.</w:t>
            </w:r>
          </w:p>
        </w:tc>
      </w:tr>
      <w:tr w:rsidR="00B55079" w:rsidRPr="007C76EC" w:rsidTr="002E0D9B">
        <w:trPr>
          <w:cantSplit/>
          <w:trHeight w:val="77"/>
        </w:trPr>
        <w:tc>
          <w:tcPr>
            <w:tcW w:w="568" w:type="dxa"/>
            <w:shd w:val="clear" w:color="auto" w:fill="FFFFFF"/>
          </w:tcPr>
          <w:p w:rsidR="00B55079" w:rsidRPr="007C76EC" w:rsidRDefault="00B55079" w:rsidP="002C30F0">
            <w:pPr>
              <w:pStyle w:val="a7"/>
              <w:numPr>
                <w:ilvl w:val="0"/>
                <w:numId w:val="17"/>
              </w:numPr>
              <w:tabs>
                <w:tab w:val="right" w:pos="9639"/>
              </w:tabs>
              <w:spacing w:before="120" w:after="12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shd w:val="clear" w:color="auto" w:fill="FFFFFF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7C76EC">
              <w:t>Организация выделенных соединительных линий связи по оптическому волокну</w:t>
            </w:r>
          </w:p>
        </w:tc>
        <w:tc>
          <w:tcPr>
            <w:tcW w:w="3260" w:type="dxa"/>
            <w:shd w:val="clear" w:color="auto" w:fill="FFFFFF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124338">
              <w:t>99,982%.</w:t>
            </w:r>
          </w:p>
        </w:tc>
      </w:tr>
    </w:tbl>
    <w:p w:rsidR="00B55079" w:rsidRPr="007C76EC" w:rsidRDefault="00B55079" w:rsidP="002C30F0">
      <w:pPr>
        <w:pStyle w:val="a7"/>
        <w:numPr>
          <w:ilvl w:val="1"/>
          <w:numId w:val="19"/>
        </w:numPr>
        <w:spacing w:before="240" w:after="12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Параметры услуги</w:t>
      </w:r>
      <w:r w:rsidRPr="007C76EC">
        <w:rPr>
          <w:rFonts w:ascii="Times New Roman" w:hAnsi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/>
          <w:sz w:val="24"/>
          <w:szCs w:val="24"/>
        </w:rPr>
        <w:t>«</w:t>
      </w:r>
      <w:r w:rsidRPr="00FA2607">
        <w:rPr>
          <w:rFonts w:ascii="Times New Roman" w:hAnsi="Times New Roman"/>
          <w:sz w:val="24"/>
          <w:szCs w:val="24"/>
        </w:rPr>
        <w:t xml:space="preserve">Размещение серверного и телекоммуникационного оборудования Заказчика» перечислены в таблице </w:t>
      </w:r>
      <w:r w:rsidR="0059087B">
        <w:fldChar w:fldCharType="begin"/>
      </w:r>
      <w:r w:rsidR="0059087B">
        <w:instrText xml:space="preserve"> REF _Ref396772812 \h  \* MERGEFORMAT </w:instrText>
      </w:r>
      <w:r w:rsidR="0059087B">
        <w:fldChar w:fldCharType="separate"/>
      </w:r>
      <w:r w:rsidRPr="00FA2607">
        <w:rPr>
          <w:rFonts w:ascii="Times New Roman" w:hAnsi="Times New Roman"/>
          <w:vanish/>
          <w:sz w:val="24"/>
          <w:szCs w:val="24"/>
        </w:rPr>
        <w:t>Таблица 3</w:t>
      </w:r>
      <w:r w:rsidR="0059087B">
        <w:fldChar w:fldCharType="end"/>
      </w:r>
      <w:r w:rsidRPr="00FA2607">
        <w:rPr>
          <w:rFonts w:ascii="Times New Roman" w:hAnsi="Times New Roman"/>
          <w:sz w:val="24"/>
          <w:szCs w:val="24"/>
        </w:rPr>
        <w:t>:</w:t>
      </w:r>
      <w:proofErr w:type="gramEnd"/>
    </w:p>
    <w:p w:rsidR="00B55079" w:rsidRPr="00FA2607" w:rsidRDefault="00B55079" w:rsidP="00B55079">
      <w:pPr>
        <w:pStyle w:val="afa"/>
        <w:keepNext/>
        <w:rPr>
          <w:rFonts w:ascii="Times New Roman" w:hAnsi="Times New Roman" w:cs="Times New Roman"/>
          <w:color w:val="auto"/>
        </w:rPr>
      </w:pPr>
      <w:bookmarkStart w:id="23" w:name="_Ref396772812"/>
      <w:r w:rsidRPr="00FA2607">
        <w:rPr>
          <w:rFonts w:ascii="Times New Roman" w:hAnsi="Times New Roman" w:cs="Times New Roman"/>
          <w:color w:val="auto"/>
        </w:rPr>
        <w:t xml:space="preserve">Таблица </w:t>
      </w:r>
      <w:r w:rsidR="00A743A3" w:rsidRPr="00FA2607">
        <w:rPr>
          <w:rFonts w:ascii="Times New Roman" w:hAnsi="Times New Roman" w:cs="Times New Roman"/>
          <w:color w:val="auto"/>
        </w:rPr>
        <w:fldChar w:fldCharType="begin"/>
      </w:r>
      <w:r w:rsidRPr="00FA2607">
        <w:rPr>
          <w:rFonts w:ascii="Times New Roman" w:hAnsi="Times New Roman" w:cs="Times New Roman"/>
          <w:color w:val="auto"/>
        </w:rPr>
        <w:instrText xml:space="preserve"> SEQ Таблица \* ARABIC </w:instrText>
      </w:r>
      <w:r w:rsidR="00A743A3" w:rsidRPr="00FA2607">
        <w:rPr>
          <w:rFonts w:ascii="Times New Roman" w:hAnsi="Times New Roman" w:cs="Times New Roman"/>
          <w:color w:val="auto"/>
        </w:rPr>
        <w:fldChar w:fldCharType="separate"/>
      </w:r>
      <w:r>
        <w:rPr>
          <w:rFonts w:ascii="Times New Roman" w:hAnsi="Times New Roman" w:cs="Times New Roman"/>
          <w:noProof/>
          <w:color w:val="auto"/>
        </w:rPr>
        <w:t>3</w:t>
      </w:r>
      <w:r w:rsidR="00A743A3" w:rsidRPr="00FA2607">
        <w:rPr>
          <w:rFonts w:ascii="Times New Roman" w:hAnsi="Times New Roman" w:cs="Times New Roman"/>
          <w:color w:val="auto"/>
        </w:rPr>
        <w:fldChar w:fldCharType="end"/>
      </w:r>
      <w:bookmarkEnd w:id="23"/>
      <w:r w:rsidRPr="00FA2607">
        <w:rPr>
          <w:rFonts w:ascii="Times New Roman" w:hAnsi="Times New Roman" w:cs="Times New Roman"/>
          <w:color w:val="auto"/>
        </w:rPr>
        <w:t xml:space="preserve"> Параметры услуги «Размещение серверного и телекоммуникационного оборудования Заказчика»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659"/>
        <w:gridCol w:w="2977"/>
        <w:gridCol w:w="2551"/>
      </w:tblGrid>
      <w:tr w:rsidR="00B55079" w:rsidRPr="007C76EC" w:rsidTr="002E0D9B">
        <w:trPr>
          <w:trHeight w:val="587"/>
        </w:trPr>
        <w:tc>
          <w:tcPr>
            <w:tcW w:w="560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jc w:val="center"/>
              <w:rPr>
                <w:b/>
                <w:snapToGrid w:val="0"/>
                <w:color w:val="000000"/>
              </w:rPr>
            </w:pPr>
            <w:r w:rsidRPr="007C76EC">
              <w:rPr>
                <w:b/>
                <w:snapToGrid w:val="0"/>
                <w:color w:val="000000"/>
              </w:rPr>
              <w:t xml:space="preserve">№ </w:t>
            </w:r>
            <w:proofErr w:type="gramStart"/>
            <w:r w:rsidRPr="007C76EC">
              <w:rPr>
                <w:b/>
                <w:snapToGrid w:val="0"/>
                <w:color w:val="000000"/>
              </w:rPr>
              <w:t>п</w:t>
            </w:r>
            <w:proofErr w:type="gramEnd"/>
            <w:r w:rsidRPr="007C76EC">
              <w:rPr>
                <w:b/>
                <w:snapToGrid w:val="0"/>
                <w:color w:val="000000"/>
              </w:rPr>
              <w:t>/п</w:t>
            </w:r>
          </w:p>
        </w:tc>
        <w:tc>
          <w:tcPr>
            <w:tcW w:w="3659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jc w:val="center"/>
              <w:rPr>
                <w:b/>
                <w:snapToGrid w:val="0"/>
                <w:color w:val="000000"/>
              </w:rPr>
            </w:pPr>
            <w:r w:rsidRPr="007C76EC">
              <w:rPr>
                <w:b/>
                <w:snapToGrid w:val="0"/>
                <w:color w:val="000000"/>
              </w:rPr>
              <w:t>Метрика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jc w:val="center"/>
              <w:rPr>
                <w:b/>
                <w:snapToGrid w:val="0"/>
                <w:color w:val="000000"/>
              </w:rPr>
            </w:pPr>
            <w:r w:rsidRPr="007C76EC">
              <w:rPr>
                <w:b/>
                <w:snapToGrid w:val="0"/>
                <w:color w:val="000000"/>
              </w:rPr>
              <w:t>Допустимое значение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jc w:val="center"/>
              <w:rPr>
                <w:b/>
                <w:snapToGrid w:val="0"/>
                <w:color w:val="000000"/>
              </w:rPr>
            </w:pPr>
            <w:r w:rsidRPr="007C76EC">
              <w:rPr>
                <w:b/>
                <w:snapToGrid w:val="0"/>
                <w:color w:val="000000"/>
              </w:rPr>
              <w:t>Измерение</w:t>
            </w:r>
          </w:p>
        </w:tc>
      </w:tr>
      <w:tr w:rsidR="00B55079" w:rsidRPr="007C76EC" w:rsidTr="002E0D9B">
        <w:trPr>
          <w:cantSplit/>
          <w:trHeight w:val="268"/>
        </w:trPr>
        <w:tc>
          <w:tcPr>
            <w:tcW w:w="560" w:type="dxa"/>
            <w:shd w:val="clear" w:color="auto" w:fill="auto"/>
            <w:vAlign w:val="center"/>
          </w:tcPr>
          <w:p w:rsidR="00B55079" w:rsidRPr="007C76EC" w:rsidRDefault="00B55079" w:rsidP="002C30F0">
            <w:pPr>
              <w:pStyle w:val="a7"/>
              <w:numPr>
                <w:ilvl w:val="0"/>
                <w:numId w:val="18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59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7C76EC">
              <w:t>Температура в холодных коридорах машинных залов</w:t>
            </w:r>
          </w:p>
        </w:tc>
        <w:tc>
          <w:tcPr>
            <w:tcW w:w="2977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  <w:jc w:val="center"/>
            </w:pPr>
            <w:r>
              <w:t>18</w:t>
            </w:r>
            <w:r w:rsidRPr="007C76EC">
              <w:t>°</w:t>
            </w:r>
            <w:r w:rsidRPr="007C76EC">
              <w:rPr>
                <w:lang w:val="en-US"/>
              </w:rPr>
              <w:t>-2</w:t>
            </w:r>
            <w:r>
              <w:t>2</w:t>
            </w:r>
            <w:r w:rsidRPr="007C76EC">
              <w:t>°</w:t>
            </w:r>
          </w:p>
        </w:tc>
        <w:tc>
          <w:tcPr>
            <w:tcW w:w="2551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7C76EC">
              <w:t>Система мониторинга Исполнителя</w:t>
            </w:r>
          </w:p>
        </w:tc>
      </w:tr>
      <w:tr w:rsidR="00B55079" w:rsidRPr="007C76EC" w:rsidTr="002E0D9B">
        <w:trPr>
          <w:cantSplit/>
          <w:trHeight w:val="77"/>
        </w:trPr>
        <w:tc>
          <w:tcPr>
            <w:tcW w:w="560" w:type="dxa"/>
            <w:shd w:val="clear" w:color="auto" w:fill="auto"/>
            <w:vAlign w:val="center"/>
          </w:tcPr>
          <w:p w:rsidR="00B55079" w:rsidRPr="007C76EC" w:rsidRDefault="00B55079" w:rsidP="002C30F0">
            <w:pPr>
              <w:pStyle w:val="a7"/>
              <w:numPr>
                <w:ilvl w:val="0"/>
                <w:numId w:val="18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7C76EC">
              <w:t>Влажность в залах</w:t>
            </w:r>
          </w:p>
        </w:tc>
        <w:tc>
          <w:tcPr>
            <w:tcW w:w="2977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  <w:jc w:val="center"/>
            </w:pPr>
            <w:r w:rsidRPr="007C76EC">
              <w:rPr>
                <w:lang w:val="en-US"/>
              </w:rPr>
              <w:t>40-60%</w:t>
            </w:r>
          </w:p>
        </w:tc>
        <w:tc>
          <w:tcPr>
            <w:tcW w:w="2551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7C76EC">
              <w:t>Система мониторинга Исполнителя</w:t>
            </w:r>
          </w:p>
        </w:tc>
      </w:tr>
      <w:tr w:rsidR="00B55079" w:rsidRPr="007C76EC" w:rsidTr="002E0D9B">
        <w:trPr>
          <w:cantSplit/>
          <w:trHeight w:val="77"/>
        </w:trPr>
        <w:tc>
          <w:tcPr>
            <w:tcW w:w="560" w:type="dxa"/>
            <w:shd w:val="clear" w:color="auto" w:fill="auto"/>
            <w:vAlign w:val="center"/>
          </w:tcPr>
          <w:p w:rsidR="00B55079" w:rsidRPr="007C76EC" w:rsidRDefault="00B55079" w:rsidP="002C30F0">
            <w:pPr>
              <w:pStyle w:val="a7"/>
              <w:numPr>
                <w:ilvl w:val="0"/>
                <w:numId w:val="18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7C76EC">
              <w:t xml:space="preserve">Напряжение на вводах электропитания </w:t>
            </w:r>
          </w:p>
        </w:tc>
        <w:tc>
          <w:tcPr>
            <w:tcW w:w="2977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  <w:jc w:val="center"/>
            </w:pPr>
            <w:r w:rsidRPr="007C76EC">
              <w:rPr>
                <w:lang w:val="en-US"/>
              </w:rPr>
              <w:t>2</w:t>
            </w:r>
            <w:r w:rsidRPr="007C76EC">
              <w:t>15В-22</w:t>
            </w:r>
            <w:r w:rsidRPr="007C76EC">
              <w:rPr>
                <w:lang w:val="en-US"/>
              </w:rPr>
              <w:t>5В</w:t>
            </w:r>
          </w:p>
        </w:tc>
        <w:tc>
          <w:tcPr>
            <w:tcW w:w="2551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7C76EC">
              <w:t>Система мониторинга Исполнителя</w:t>
            </w:r>
          </w:p>
        </w:tc>
      </w:tr>
      <w:tr w:rsidR="00B55079" w:rsidRPr="007C76EC" w:rsidTr="002E0D9B">
        <w:trPr>
          <w:cantSplit/>
          <w:trHeight w:val="77"/>
        </w:trPr>
        <w:tc>
          <w:tcPr>
            <w:tcW w:w="560" w:type="dxa"/>
            <w:shd w:val="clear" w:color="auto" w:fill="auto"/>
            <w:vAlign w:val="center"/>
          </w:tcPr>
          <w:p w:rsidR="00B55079" w:rsidRPr="007C76EC" w:rsidRDefault="00B55079" w:rsidP="002C30F0">
            <w:pPr>
              <w:pStyle w:val="a7"/>
              <w:numPr>
                <w:ilvl w:val="0"/>
                <w:numId w:val="18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7C76EC">
              <w:t>Количество независимы лучей подвода электропитания</w:t>
            </w:r>
          </w:p>
        </w:tc>
        <w:tc>
          <w:tcPr>
            <w:tcW w:w="2977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  <w:jc w:val="center"/>
            </w:pPr>
            <w:r w:rsidRPr="007C76EC">
              <w:t>2</w:t>
            </w:r>
          </w:p>
        </w:tc>
        <w:tc>
          <w:tcPr>
            <w:tcW w:w="2551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7C76EC">
              <w:t>Определяется на этапе инсталляции (не меняется в процессе оказания услуг)</w:t>
            </w:r>
          </w:p>
        </w:tc>
      </w:tr>
      <w:tr w:rsidR="00B55079" w:rsidRPr="007C76EC" w:rsidTr="002E0D9B">
        <w:trPr>
          <w:cantSplit/>
          <w:trHeight w:val="77"/>
        </w:trPr>
        <w:tc>
          <w:tcPr>
            <w:tcW w:w="560" w:type="dxa"/>
            <w:shd w:val="clear" w:color="auto" w:fill="auto"/>
            <w:vAlign w:val="center"/>
          </w:tcPr>
          <w:p w:rsidR="00B55079" w:rsidRPr="007C76EC" w:rsidRDefault="00B55079" w:rsidP="002C30F0">
            <w:pPr>
              <w:pStyle w:val="a7"/>
              <w:numPr>
                <w:ilvl w:val="0"/>
                <w:numId w:val="18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7C76EC">
              <w:t>Наличие систем защитного заземления и заземления технологического оборудования</w:t>
            </w:r>
          </w:p>
        </w:tc>
        <w:tc>
          <w:tcPr>
            <w:tcW w:w="2977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  <w:jc w:val="center"/>
            </w:pPr>
            <w:r w:rsidRPr="007C76EC">
              <w:t xml:space="preserve">Переходное сопротивление контактов между заземленными установками не выше 0,05 Ом, сопротивления изоляции элементов </w:t>
            </w:r>
            <w:proofErr w:type="spellStart"/>
            <w:r w:rsidRPr="007C76EC">
              <w:t>эл</w:t>
            </w:r>
            <w:proofErr w:type="gramStart"/>
            <w:r w:rsidRPr="007C76EC">
              <w:t>.с</w:t>
            </w:r>
            <w:proofErr w:type="gramEnd"/>
            <w:r w:rsidRPr="007C76EC">
              <w:t>етей</w:t>
            </w:r>
            <w:proofErr w:type="spellEnd"/>
            <w:r w:rsidRPr="007C76EC">
              <w:t xml:space="preserve"> не менее 0,5 МОм</w:t>
            </w:r>
          </w:p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  <w:jc w:val="center"/>
            </w:pPr>
            <w:r w:rsidRPr="007C76EC">
              <w:t>(в соответствии с ПТЭЭП 2012г.)</w:t>
            </w:r>
          </w:p>
        </w:tc>
        <w:tc>
          <w:tcPr>
            <w:tcW w:w="2551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spacing w:before="120" w:after="120"/>
            </w:pPr>
            <w:r w:rsidRPr="007C76EC">
              <w:t xml:space="preserve">Производятся </w:t>
            </w:r>
            <w:proofErr w:type="gramStart"/>
            <w:r w:rsidRPr="007C76EC">
              <w:t>аттестованной</w:t>
            </w:r>
            <w:proofErr w:type="gramEnd"/>
            <w:r w:rsidRPr="007C76EC">
              <w:t xml:space="preserve"> </w:t>
            </w:r>
            <w:proofErr w:type="spellStart"/>
            <w:r w:rsidRPr="007C76EC">
              <w:t>электролабораторией</w:t>
            </w:r>
            <w:proofErr w:type="spellEnd"/>
            <w:r w:rsidRPr="007C76EC">
              <w:t xml:space="preserve"> привлекаемой Заказчиком</w:t>
            </w:r>
          </w:p>
        </w:tc>
      </w:tr>
      <w:tr w:rsidR="00B55079" w:rsidRPr="007C76EC" w:rsidTr="002E0D9B">
        <w:trPr>
          <w:cantSplit/>
          <w:trHeight w:val="87"/>
        </w:trPr>
        <w:tc>
          <w:tcPr>
            <w:tcW w:w="560" w:type="dxa"/>
            <w:shd w:val="clear" w:color="auto" w:fill="auto"/>
            <w:vAlign w:val="center"/>
          </w:tcPr>
          <w:p w:rsidR="00B55079" w:rsidRPr="007C76EC" w:rsidRDefault="00B55079" w:rsidP="002C30F0">
            <w:pPr>
              <w:pStyle w:val="a7"/>
              <w:numPr>
                <w:ilvl w:val="0"/>
                <w:numId w:val="18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Соотношение объема огнетушащего вещества к объему защищаемого помещения</w:t>
            </w:r>
          </w:p>
        </w:tc>
        <w:tc>
          <w:tcPr>
            <w:tcW w:w="2977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jc w:val="center"/>
            </w:pPr>
            <w:r w:rsidRPr="007C76EC">
              <w:t>1/9,204</w:t>
            </w:r>
          </w:p>
        </w:tc>
        <w:tc>
          <w:tcPr>
            <w:tcW w:w="2551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Определяется на этапе инсталляции (не меняется в процессе оказания услуг)</w:t>
            </w:r>
          </w:p>
        </w:tc>
      </w:tr>
      <w:tr w:rsidR="00B55079" w:rsidRPr="007C76EC" w:rsidTr="002E0D9B">
        <w:trPr>
          <w:cantSplit/>
          <w:trHeight w:val="77"/>
        </w:trPr>
        <w:tc>
          <w:tcPr>
            <w:tcW w:w="560" w:type="dxa"/>
            <w:shd w:val="clear" w:color="auto" w:fill="auto"/>
            <w:vAlign w:val="center"/>
          </w:tcPr>
          <w:p w:rsidR="00B55079" w:rsidRPr="007C76EC" w:rsidRDefault="00B55079" w:rsidP="002C30F0">
            <w:pPr>
              <w:pStyle w:val="a7"/>
              <w:numPr>
                <w:ilvl w:val="0"/>
                <w:numId w:val="18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Наличие круглосуточной смены охраны в ЦОД</w:t>
            </w:r>
          </w:p>
        </w:tc>
        <w:tc>
          <w:tcPr>
            <w:tcW w:w="2977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jc w:val="center"/>
            </w:pPr>
            <w:r w:rsidRPr="007C76EC">
              <w:t>Не менее 2 сотрудников</w:t>
            </w:r>
          </w:p>
        </w:tc>
        <w:tc>
          <w:tcPr>
            <w:tcW w:w="2551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Определяется на этапе инсталляции (не меняется в процессе оказания услуг)</w:t>
            </w:r>
          </w:p>
        </w:tc>
      </w:tr>
      <w:tr w:rsidR="00B55079" w:rsidRPr="007C76EC" w:rsidTr="002E0D9B">
        <w:trPr>
          <w:cantSplit/>
          <w:trHeight w:val="100"/>
        </w:trPr>
        <w:tc>
          <w:tcPr>
            <w:tcW w:w="560" w:type="dxa"/>
            <w:shd w:val="clear" w:color="auto" w:fill="auto"/>
            <w:vAlign w:val="center"/>
          </w:tcPr>
          <w:p w:rsidR="00B55079" w:rsidRPr="007C76EC" w:rsidRDefault="00B55079" w:rsidP="002C30F0">
            <w:pPr>
              <w:pStyle w:val="a7"/>
              <w:numPr>
                <w:ilvl w:val="0"/>
                <w:numId w:val="18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Наличие системы контроля учета доступа (СКУД) в ЦОД</w:t>
            </w:r>
          </w:p>
        </w:tc>
        <w:tc>
          <w:tcPr>
            <w:tcW w:w="2977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jc w:val="center"/>
            </w:pPr>
            <w:r w:rsidRPr="007C76EC">
              <w:t>1 (на главном входе) + 1 (на входе в зал)</w:t>
            </w:r>
          </w:p>
        </w:tc>
        <w:tc>
          <w:tcPr>
            <w:tcW w:w="2551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Определяется на этапе инсталляции (не меняется в процессе оказания услуг)</w:t>
            </w:r>
          </w:p>
        </w:tc>
      </w:tr>
      <w:tr w:rsidR="00B55079" w:rsidRPr="007C76EC" w:rsidTr="002E0D9B">
        <w:trPr>
          <w:cantSplit/>
          <w:trHeight w:val="158"/>
        </w:trPr>
        <w:tc>
          <w:tcPr>
            <w:tcW w:w="560" w:type="dxa"/>
            <w:shd w:val="clear" w:color="auto" w:fill="auto"/>
            <w:vAlign w:val="center"/>
          </w:tcPr>
          <w:p w:rsidR="00B55079" w:rsidRPr="007C76EC" w:rsidRDefault="00B55079" w:rsidP="002C30F0">
            <w:pPr>
              <w:pStyle w:val="a7"/>
              <w:numPr>
                <w:ilvl w:val="0"/>
                <w:numId w:val="18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Время питания клиентских стоек и информационной инфраструктуры ЦОД от источников бесперебойного питания (ИБП)</w:t>
            </w:r>
          </w:p>
        </w:tc>
        <w:tc>
          <w:tcPr>
            <w:tcW w:w="2977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jc w:val="center"/>
            </w:pPr>
            <w:r w:rsidRPr="007C76EC">
              <w:t>6 минут</w:t>
            </w:r>
          </w:p>
        </w:tc>
        <w:tc>
          <w:tcPr>
            <w:tcW w:w="2551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Система мониторинга Исполнителя</w:t>
            </w:r>
          </w:p>
        </w:tc>
      </w:tr>
      <w:tr w:rsidR="00B55079" w:rsidRPr="007C76EC" w:rsidTr="002E0D9B">
        <w:trPr>
          <w:cantSplit/>
          <w:trHeight w:val="1064"/>
        </w:trPr>
        <w:tc>
          <w:tcPr>
            <w:tcW w:w="560" w:type="dxa"/>
            <w:shd w:val="clear" w:color="auto" w:fill="auto"/>
          </w:tcPr>
          <w:p w:rsidR="00B55079" w:rsidRPr="007C76EC" w:rsidRDefault="00B55079" w:rsidP="002C30F0">
            <w:pPr>
              <w:pStyle w:val="a7"/>
              <w:numPr>
                <w:ilvl w:val="0"/>
                <w:numId w:val="18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Время питания клиентских стоек и информационной инфраструктуры ЦОД от дизель-генераторных установок (ДГУ)</w:t>
            </w:r>
          </w:p>
        </w:tc>
        <w:tc>
          <w:tcPr>
            <w:tcW w:w="2977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jc w:val="center"/>
            </w:pPr>
            <w:r w:rsidRPr="007C76EC">
              <w:t>Не ограничено (при отсутствии питания по обоим лучам)</w:t>
            </w:r>
          </w:p>
        </w:tc>
        <w:tc>
          <w:tcPr>
            <w:tcW w:w="2551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-</w:t>
            </w:r>
          </w:p>
        </w:tc>
      </w:tr>
      <w:tr w:rsidR="00B55079" w:rsidRPr="007C76EC" w:rsidTr="002E0D9B">
        <w:trPr>
          <w:cantSplit/>
          <w:trHeight w:val="77"/>
        </w:trPr>
        <w:tc>
          <w:tcPr>
            <w:tcW w:w="560" w:type="dxa"/>
            <w:shd w:val="clear" w:color="auto" w:fill="auto"/>
          </w:tcPr>
          <w:p w:rsidR="00B55079" w:rsidRPr="007C76EC" w:rsidRDefault="00B55079" w:rsidP="002C30F0">
            <w:pPr>
              <w:pStyle w:val="a7"/>
              <w:numPr>
                <w:ilvl w:val="0"/>
                <w:numId w:val="18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9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Физический доступ к оборудованию</w:t>
            </w:r>
          </w:p>
        </w:tc>
        <w:tc>
          <w:tcPr>
            <w:tcW w:w="2977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  <w:jc w:val="center"/>
            </w:pPr>
            <w:r w:rsidRPr="007C76EC">
              <w:t>24х7х365</w:t>
            </w:r>
          </w:p>
        </w:tc>
        <w:tc>
          <w:tcPr>
            <w:tcW w:w="2551" w:type="dxa"/>
            <w:shd w:val="clear" w:color="auto" w:fill="auto"/>
          </w:tcPr>
          <w:p w:rsidR="00B55079" w:rsidRPr="007C76EC" w:rsidRDefault="00B55079" w:rsidP="002E0D9B">
            <w:pPr>
              <w:tabs>
                <w:tab w:val="right" w:pos="9639"/>
              </w:tabs>
            </w:pPr>
            <w:r w:rsidRPr="007C76EC">
              <w:t>-</w:t>
            </w:r>
          </w:p>
        </w:tc>
      </w:tr>
    </w:tbl>
    <w:p w:rsidR="00B55079" w:rsidRPr="00437486" w:rsidRDefault="00B55079" w:rsidP="002C30F0">
      <w:pPr>
        <w:pStyle w:val="a7"/>
        <w:numPr>
          <w:ilvl w:val="1"/>
          <w:numId w:val="19"/>
        </w:numPr>
        <w:spacing w:before="240" w:after="12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Параметры</w:t>
      </w:r>
      <w:r w:rsidRPr="004374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услуги «</w:t>
      </w:r>
      <w:r w:rsidRPr="007C76EC">
        <w:rPr>
          <w:rFonts w:ascii="Times New Roman" w:hAnsi="Times New Roman"/>
          <w:sz w:val="24"/>
          <w:szCs w:val="24"/>
        </w:rPr>
        <w:t>Организация выделенных соединительных линий связи по оптическому волокну</w:t>
      </w:r>
      <w:r>
        <w:rPr>
          <w:rFonts w:ascii="Times New Roman" w:hAnsi="Times New Roman"/>
          <w:sz w:val="24"/>
          <w:szCs w:val="24"/>
        </w:rPr>
        <w:t>»</w:t>
      </w:r>
      <w:r w:rsidRPr="00FA2607">
        <w:rPr>
          <w:rFonts w:ascii="Times New Roman" w:hAnsi="Times New Roman"/>
          <w:sz w:val="24"/>
          <w:szCs w:val="24"/>
        </w:rPr>
        <w:t xml:space="preserve"> перечислены в таблице </w:t>
      </w:r>
      <w:r w:rsidR="0059087B">
        <w:fldChar w:fldCharType="begin"/>
      </w:r>
      <w:r w:rsidR="0059087B">
        <w:instrText xml:space="preserve"> REF _Ref396772919 \h  \* MERGEFORMAT </w:instrText>
      </w:r>
      <w:r w:rsidR="0059087B">
        <w:fldChar w:fldCharType="separate"/>
      </w:r>
      <w:r w:rsidRPr="00FA2607">
        <w:rPr>
          <w:rFonts w:ascii="Times New Roman" w:hAnsi="Times New Roman"/>
          <w:vanish/>
        </w:rPr>
        <w:t>Таблица 4</w:t>
      </w:r>
      <w:r w:rsidR="0059087B"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 w:rsidR="00B55079" w:rsidRPr="00FA2607" w:rsidRDefault="00B55079" w:rsidP="00B55079">
      <w:pPr>
        <w:pStyle w:val="afa"/>
        <w:keepNext/>
        <w:rPr>
          <w:rFonts w:ascii="Times New Roman" w:hAnsi="Times New Roman" w:cs="Times New Roman"/>
          <w:color w:val="auto"/>
        </w:rPr>
      </w:pPr>
      <w:bookmarkStart w:id="24" w:name="_Ref396772919"/>
      <w:r w:rsidRPr="00FA2607">
        <w:rPr>
          <w:rFonts w:ascii="Times New Roman" w:hAnsi="Times New Roman" w:cs="Times New Roman"/>
          <w:color w:val="auto"/>
        </w:rPr>
        <w:t xml:space="preserve">Таблица </w:t>
      </w:r>
      <w:r w:rsidR="00A743A3" w:rsidRPr="00FA2607">
        <w:rPr>
          <w:rFonts w:ascii="Times New Roman" w:hAnsi="Times New Roman" w:cs="Times New Roman"/>
          <w:color w:val="auto"/>
        </w:rPr>
        <w:fldChar w:fldCharType="begin"/>
      </w:r>
      <w:r w:rsidRPr="00FA2607">
        <w:rPr>
          <w:rFonts w:ascii="Times New Roman" w:hAnsi="Times New Roman" w:cs="Times New Roman"/>
          <w:color w:val="auto"/>
        </w:rPr>
        <w:instrText xml:space="preserve"> SEQ Таблица \* ARABIC </w:instrText>
      </w:r>
      <w:r w:rsidR="00A743A3" w:rsidRPr="00FA2607">
        <w:rPr>
          <w:rFonts w:ascii="Times New Roman" w:hAnsi="Times New Roman" w:cs="Times New Roman"/>
          <w:color w:val="auto"/>
        </w:rPr>
        <w:fldChar w:fldCharType="separate"/>
      </w:r>
      <w:r w:rsidRPr="00FA2607">
        <w:rPr>
          <w:rFonts w:ascii="Times New Roman" w:hAnsi="Times New Roman" w:cs="Times New Roman"/>
          <w:noProof/>
          <w:color w:val="auto"/>
        </w:rPr>
        <w:t>4</w:t>
      </w:r>
      <w:r w:rsidR="00A743A3" w:rsidRPr="00FA2607">
        <w:rPr>
          <w:rFonts w:ascii="Times New Roman" w:hAnsi="Times New Roman" w:cs="Times New Roman"/>
          <w:color w:val="auto"/>
        </w:rPr>
        <w:fldChar w:fldCharType="end"/>
      </w:r>
      <w:bookmarkEnd w:id="24"/>
      <w:r w:rsidRPr="00FA2607">
        <w:rPr>
          <w:rFonts w:ascii="Times New Roman" w:hAnsi="Times New Roman" w:cs="Times New Roman"/>
          <w:color w:val="auto"/>
        </w:rPr>
        <w:t xml:space="preserve"> Параметры услуги «Организация </w:t>
      </w:r>
      <w:r>
        <w:rPr>
          <w:rFonts w:ascii="Times New Roman" w:hAnsi="Times New Roman" w:cs="Times New Roman"/>
          <w:color w:val="auto"/>
        </w:rPr>
        <w:tab/>
      </w:r>
      <w:r w:rsidRPr="00FA2607">
        <w:rPr>
          <w:rFonts w:ascii="Times New Roman" w:hAnsi="Times New Roman" w:cs="Times New Roman"/>
          <w:color w:val="auto"/>
        </w:rPr>
        <w:t>выделенных соединительных линий связи по оптическому волокну»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26"/>
        <w:gridCol w:w="2440"/>
        <w:gridCol w:w="2521"/>
      </w:tblGrid>
      <w:tr w:rsidR="00B55079" w:rsidRPr="007C76EC" w:rsidTr="002E0D9B">
        <w:trPr>
          <w:trHeight w:val="587"/>
        </w:trPr>
        <w:tc>
          <w:tcPr>
            <w:tcW w:w="560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jc w:val="center"/>
              <w:rPr>
                <w:b/>
                <w:snapToGrid w:val="0"/>
                <w:color w:val="000000"/>
              </w:rPr>
            </w:pPr>
            <w:r w:rsidRPr="007C76EC">
              <w:rPr>
                <w:b/>
                <w:snapToGrid w:val="0"/>
                <w:color w:val="000000"/>
              </w:rPr>
              <w:t xml:space="preserve">№ </w:t>
            </w:r>
            <w:proofErr w:type="gramStart"/>
            <w:r w:rsidRPr="007C76EC">
              <w:rPr>
                <w:b/>
                <w:snapToGrid w:val="0"/>
                <w:color w:val="000000"/>
              </w:rPr>
              <w:t>п</w:t>
            </w:r>
            <w:proofErr w:type="gramEnd"/>
            <w:r w:rsidRPr="007C76EC">
              <w:rPr>
                <w:b/>
                <w:snapToGrid w:val="0"/>
                <w:color w:val="000000"/>
              </w:rPr>
              <w:t>/п</w:t>
            </w:r>
          </w:p>
        </w:tc>
        <w:tc>
          <w:tcPr>
            <w:tcW w:w="4226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jc w:val="center"/>
              <w:rPr>
                <w:b/>
                <w:snapToGrid w:val="0"/>
                <w:color w:val="000000"/>
              </w:rPr>
            </w:pPr>
            <w:r w:rsidRPr="007C76EC">
              <w:rPr>
                <w:b/>
                <w:snapToGrid w:val="0"/>
                <w:color w:val="000000"/>
              </w:rPr>
              <w:t>Метрика</w:t>
            </w:r>
          </w:p>
        </w:tc>
        <w:tc>
          <w:tcPr>
            <w:tcW w:w="2440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jc w:val="center"/>
              <w:rPr>
                <w:b/>
                <w:snapToGrid w:val="0"/>
                <w:color w:val="000000"/>
              </w:rPr>
            </w:pPr>
            <w:r w:rsidRPr="007C76EC">
              <w:rPr>
                <w:b/>
                <w:snapToGrid w:val="0"/>
                <w:color w:val="000000"/>
              </w:rPr>
              <w:t>Допустимое значение</w:t>
            </w:r>
          </w:p>
        </w:tc>
        <w:tc>
          <w:tcPr>
            <w:tcW w:w="2521" w:type="dxa"/>
            <w:shd w:val="clear" w:color="auto" w:fill="BFBFBF" w:themeFill="background1" w:themeFillShade="BF"/>
            <w:vAlign w:val="center"/>
          </w:tcPr>
          <w:p w:rsidR="00B55079" w:rsidRPr="007C76EC" w:rsidRDefault="00B55079" w:rsidP="002E0D9B">
            <w:pPr>
              <w:jc w:val="center"/>
              <w:rPr>
                <w:b/>
                <w:snapToGrid w:val="0"/>
                <w:color w:val="000000"/>
              </w:rPr>
            </w:pPr>
            <w:r w:rsidRPr="007C76EC">
              <w:rPr>
                <w:b/>
                <w:snapToGrid w:val="0"/>
                <w:color w:val="000000"/>
              </w:rPr>
              <w:t>Измерение</w:t>
            </w:r>
          </w:p>
        </w:tc>
      </w:tr>
      <w:tr w:rsidR="00B55079" w:rsidRPr="004F3B5F" w:rsidTr="002E0D9B">
        <w:trPr>
          <w:cantSplit/>
          <w:trHeight w:val="369"/>
        </w:trPr>
        <w:tc>
          <w:tcPr>
            <w:tcW w:w="560" w:type="dxa"/>
            <w:shd w:val="clear" w:color="auto" w:fill="auto"/>
          </w:tcPr>
          <w:p w:rsidR="00B55079" w:rsidRPr="004F3B5F" w:rsidRDefault="00B55079" w:rsidP="002C30F0">
            <w:pPr>
              <w:pStyle w:val="a7"/>
              <w:numPr>
                <w:ilvl w:val="0"/>
                <w:numId w:val="11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6" w:type="dxa"/>
            <w:shd w:val="clear" w:color="auto" w:fill="auto"/>
          </w:tcPr>
          <w:p w:rsidR="00B55079" w:rsidRPr="0084213F" w:rsidRDefault="00B55079" w:rsidP="002E0D9B">
            <w:pPr>
              <w:tabs>
                <w:tab w:val="right" w:pos="9639"/>
              </w:tabs>
              <w:jc w:val="center"/>
            </w:pPr>
            <w:r w:rsidRPr="0084213F">
              <w:t>Доступные длины волн для передачи</w:t>
            </w:r>
          </w:p>
        </w:tc>
        <w:tc>
          <w:tcPr>
            <w:tcW w:w="2440" w:type="dxa"/>
            <w:shd w:val="clear" w:color="auto" w:fill="auto"/>
          </w:tcPr>
          <w:p w:rsidR="00B55079" w:rsidRPr="0084213F" w:rsidRDefault="00B55079" w:rsidP="002E0D9B">
            <w:pPr>
              <w:jc w:val="center"/>
            </w:pPr>
            <w:r w:rsidRPr="0084213F">
              <w:t xml:space="preserve">1528 </w:t>
            </w:r>
            <w:r>
              <w:t xml:space="preserve">– </w:t>
            </w:r>
            <w:r w:rsidRPr="0084213F">
              <w:t xml:space="preserve">1564 </w:t>
            </w:r>
            <w:proofErr w:type="spellStart"/>
            <w:r w:rsidRPr="0084213F">
              <w:t>нм</w:t>
            </w:r>
            <w:proofErr w:type="spellEnd"/>
            <w:r w:rsidRPr="0084213F">
              <w:t xml:space="preserve"> DWDM C-</w:t>
            </w:r>
            <w:proofErr w:type="spellStart"/>
            <w:r w:rsidRPr="0084213F">
              <w:t>band</w:t>
            </w:r>
            <w:proofErr w:type="spellEnd"/>
            <w:r w:rsidRPr="0084213F">
              <w:t xml:space="preserve"> (каналы с 17 по 61)</w:t>
            </w:r>
          </w:p>
        </w:tc>
        <w:tc>
          <w:tcPr>
            <w:tcW w:w="2521" w:type="dxa"/>
            <w:shd w:val="clear" w:color="auto" w:fill="auto"/>
          </w:tcPr>
          <w:p w:rsidR="00B55079" w:rsidRDefault="00B55079" w:rsidP="002E0D9B">
            <w:pPr>
              <w:tabs>
                <w:tab w:val="right" w:pos="9639"/>
              </w:tabs>
              <w:jc w:val="center"/>
            </w:pPr>
            <w:r w:rsidRPr="0084213F">
              <w:t>Определяется на этапе инсталляции (не меняется в процессе оказания услуг)</w:t>
            </w:r>
          </w:p>
        </w:tc>
      </w:tr>
      <w:tr w:rsidR="00B55079" w:rsidRPr="004F3B5F" w:rsidTr="002E0D9B">
        <w:trPr>
          <w:cantSplit/>
          <w:trHeight w:val="175"/>
        </w:trPr>
        <w:tc>
          <w:tcPr>
            <w:tcW w:w="560" w:type="dxa"/>
            <w:shd w:val="clear" w:color="auto" w:fill="auto"/>
          </w:tcPr>
          <w:p w:rsidR="00B55079" w:rsidRPr="004F3B5F" w:rsidRDefault="00B55079" w:rsidP="002C30F0">
            <w:pPr>
              <w:pStyle w:val="a7"/>
              <w:numPr>
                <w:ilvl w:val="0"/>
                <w:numId w:val="11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6" w:type="dxa"/>
            <w:shd w:val="clear" w:color="auto" w:fill="auto"/>
            <w:vAlign w:val="center"/>
          </w:tcPr>
          <w:p w:rsidR="00B55079" w:rsidRPr="004F3B5F" w:rsidRDefault="00B55079" w:rsidP="002E0D9B">
            <w:pPr>
              <w:tabs>
                <w:tab w:val="right" w:pos="9639"/>
              </w:tabs>
              <w:rPr>
                <w:rFonts w:eastAsia="Calibri"/>
              </w:rPr>
            </w:pPr>
            <w:r w:rsidRPr="004F3B5F">
              <w:t>Длина волны отсечки в кабеле, не более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B55079" w:rsidRPr="0087610B" w:rsidRDefault="00B55079" w:rsidP="002E0D9B">
            <w:pPr>
              <w:tabs>
                <w:tab w:val="right" w:pos="9639"/>
              </w:tabs>
              <w:jc w:val="center"/>
            </w:pPr>
            <w:r w:rsidRPr="004F3B5F">
              <w:t>1</w:t>
            </w:r>
            <w:r>
              <w:t>450</w:t>
            </w:r>
            <w:r>
              <w:rPr>
                <w:lang w:val="en-US"/>
              </w:rPr>
              <w:t> </w:t>
            </w:r>
            <w:proofErr w:type="spellStart"/>
            <w:r>
              <w:t>нм</w:t>
            </w:r>
            <w:proofErr w:type="spellEnd"/>
          </w:p>
        </w:tc>
        <w:tc>
          <w:tcPr>
            <w:tcW w:w="2521" w:type="dxa"/>
            <w:shd w:val="clear" w:color="auto" w:fill="auto"/>
          </w:tcPr>
          <w:p w:rsidR="00B55079" w:rsidRPr="004F3B5F" w:rsidRDefault="00B55079" w:rsidP="002E0D9B">
            <w:pPr>
              <w:tabs>
                <w:tab w:val="right" w:pos="9639"/>
              </w:tabs>
              <w:jc w:val="center"/>
              <w:rPr>
                <w:color w:val="0D0D0D"/>
              </w:rPr>
            </w:pPr>
            <w:r w:rsidRPr="004F3B5F">
              <w:t>Определяется на этапе инсталляции (не меняется в процессе оказания услуг)</w:t>
            </w:r>
          </w:p>
        </w:tc>
      </w:tr>
      <w:tr w:rsidR="00B55079" w:rsidRPr="004F3B5F" w:rsidTr="002E0D9B">
        <w:trPr>
          <w:cantSplit/>
          <w:trHeight w:val="175"/>
        </w:trPr>
        <w:tc>
          <w:tcPr>
            <w:tcW w:w="560" w:type="dxa"/>
            <w:shd w:val="clear" w:color="auto" w:fill="auto"/>
          </w:tcPr>
          <w:p w:rsidR="00B55079" w:rsidRPr="004F3B5F" w:rsidRDefault="00B55079" w:rsidP="002C30F0">
            <w:pPr>
              <w:pStyle w:val="a7"/>
              <w:numPr>
                <w:ilvl w:val="0"/>
                <w:numId w:val="11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6" w:type="dxa"/>
            <w:shd w:val="clear" w:color="auto" w:fill="auto"/>
            <w:vAlign w:val="center"/>
          </w:tcPr>
          <w:p w:rsidR="00B55079" w:rsidRPr="004F3B5F" w:rsidRDefault="00B55079" w:rsidP="002E0D9B">
            <w:pPr>
              <w:tabs>
                <w:tab w:val="right" w:pos="9639"/>
              </w:tabs>
            </w:pPr>
            <w:r w:rsidRPr="004F3B5F">
              <w:t>Максимально допустимое</w:t>
            </w:r>
            <w:r w:rsidRPr="00C349D2">
              <w:t xml:space="preserve"> </w:t>
            </w:r>
            <w:r>
              <w:t>общее</w:t>
            </w:r>
            <w:r w:rsidRPr="004F3B5F">
              <w:t xml:space="preserve"> зату</w:t>
            </w:r>
            <w:r>
              <w:softHyphen/>
            </w:r>
            <w:r w:rsidRPr="004F3B5F">
              <w:t>хание сигнала</w:t>
            </w:r>
            <w:r>
              <w:t xml:space="preserve"> в соединительной линии</w:t>
            </w:r>
            <w:bookmarkStart w:id="25" w:name="_Ref396152409"/>
            <w:r>
              <w:t>, не более</w:t>
            </w:r>
            <w:r>
              <w:rPr>
                <w:rStyle w:val="afd"/>
              </w:rPr>
              <w:t xml:space="preserve"> </w:t>
            </w:r>
            <w:bookmarkStart w:id="26" w:name="_Ref396756890"/>
            <w:r>
              <w:rPr>
                <w:rStyle w:val="afd"/>
              </w:rPr>
              <w:footnoteReference w:id="1"/>
            </w:r>
            <w:bookmarkEnd w:id="25"/>
            <w:bookmarkEnd w:id="26"/>
          </w:p>
        </w:tc>
        <w:tc>
          <w:tcPr>
            <w:tcW w:w="2440" w:type="dxa"/>
            <w:shd w:val="clear" w:color="auto" w:fill="auto"/>
            <w:vAlign w:val="center"/>
          </w:tcPr>
          <w:p w:rsidR="00B55079" w:rsidRPr="004F3B5F" w:rsidRDefault="00B55079" w:rsidP="002E0D9B">
            <w:pPr>
              <w:tabs>
                <w:tab w:val="right" w:pos="9639"/>
              </w:tabs>
              <w:jc w:val="center"/>
            </w:pPr>
            <w:r w:rsidRPr="004F3B5F">
              <w:t>1</w:t>
            </w:r>
            <w:r>
              <w:rPr>
                <w:lang w:val="en-US"/>
              </w:rPr>
              <w:t>8 </w:t>
            </w:r>
            <w:proofErr w:type="spellStart"/>
            <w:r w:rsidRPr="004F3B5F">
              <w:t>Дб</w:t>
            </w:r>
            <w:proofErr w:type="spellEnd"/>
          </w:p>
        </w:tc>
        <w:tc>
          <w:tcPr>
            <w:tcW w:w="2521" w:type="dxa"/>
            <w:shd w:val="clear" w:color="auto" w:fill="auto"/>
          </w:tcPr>
          <w:p w:rsidR="00B55079" w:rsidRPr="004F3B5F" w:rsidRDefault="00B55079" w:rsidP="002E0D9B">
            <w:pPr>
              <w:tabs>
                <w:tab w:val="right" w:pos="9639"/>
              </w:tabs>
              <w:jc w:val="center"/>
            </w:pPr>
            <w:r w:rsidRPr="004F3B5F">
              <w:t>Определяется на этапе инсталляции (не меняется в процессе оказания услуг)</w:t>
            </w:r>
          </w:p>
        </w:tc>
      </w:tr>
      <w:tr w:rsidR="00B55079" w:rsidRPr="004F3B5F" w:rsidTr="002E0D9B">
        <w:trPr>
          <w:cantSplit/>
          <w:trHeight w:val="175"/>
        </w:trPr>
        <w:tc>
          <w:tcPr>
            <w:tcW w:w="560" w:type="dxa"/>
            <w:shd w:val="clear" w:color="auto" w:fill="auto"/>
          </w:tcPr>
          <w:p w:rsidR="00B55079" w:rsidRPr="004F3B5F" w:rsidRDefault="00B55079" w:rsidP="002C30F0">
            <w:pPr>
              <w:pStyle w:val="a7"/>
              <w:numPr>
                <w:ilvl w:val="0"/>
                <w:numId w:val="11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6" w:type="dxa"/>
            <w:shd w:val="clear" w:color="auto" w:fill="auto"/>
            <w:vAlign w:val="center"/>
          </w:tcPr>
          <w:p w:rsidR="00B55079" w:rsidRPr="00407196" w:rsidRDefault="00B55079" w:rsidP="002E0D9B">
            <w:pPr>
              <w:tabs>
                <w:tab w:val="right" w:pos="9639"/>
              </w:tabs>
            </w:pPr>
            <w:r>
              <w:t>Общая протяженность соединитель</w:t>
            </w:r>
            <w:r>
              <w:softHyphen/>
              <w:t>ной линии, не более</w:t>
            </w:r>
            <w:r w:rsidR="0059087B">
              <w:fldChar w:fldCharType="begin"/>
            </w:r>
            <w:r w:rsidR="0059087B">
              <w:instrText xml:space="preserve"> NOTEREF _Ref396152409 \h  \* MERGEFORMAT </w:instrText>
            </w:r>
            <w:r w:rsidR="0059087B">
              <w:fldChar w:fldCharType="separate"/>
            </w:r>
            <w:r w:rsidRPr="002864DF">
              <w:t>1</w:t>
            </w:r>
            <w:r w:rsidR="0059087B">
              <w:fldChar w:fldCharType="end"/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B55079" w:rsidRPr="004F3B5F" w:rsidRDefault="00B55079" w:rsidP="002E0D9B">
            <w:pPr>
              <w:tabs>
                <w:tab w:val="right" w:pos="9639"/>
              </w:tabs>
              <w:jc w:val="center"/>
            </w:pPr>
            <w:r>
              <w:t>20</w:t>
            </w:r>
            <w:r>
              <w:rPr>
                <w:lang w:val="en-US"/>
              </w:rPr>
              <w:t> </w:t>
            </w:r>
            <w:r>
              <w:t>км</w:t>
            </w:r>
          </w:p>
        </w:tc>
        <w:tc>
          <w:tcPr>
            <w:tcW w:w="2521" w:type="dxa"/>
            <w:shd w:val="clear" w:color="auto" w:fill="auto"/>
          </w:tcPr>
          <w:p w:rsidR="00B55079" w:rsidRPr="004F3B5F" w:rsidRDefault="00B55079" w:rsidP="002E0D9B">
            <w:pPr>
              <w:tabs>
                <w:tab w:val="right" w:pos="9639"/>
              </w:tabs>
              <w:jc w:val="center"/>
            </w:pPr>
            <w:r w:rsidRPr="004F3B5F">
              <w:t>Определяется на этапе инсталляции (не меняется в процессе оказания услуг)</w:t>
            </w:r>
          </w:p>
        </w:tc>
      </w:tr>
    </w:tbl>
    <w:p w:rsidR="00B55079" w:rsidRPr="00B55079" w:rsidRDefault="00B55079" w:rsidP="002C30F0">
      <w:pPr>
        <w:pStyle w:val="af9"/>
        <w:keepNext/>
        <w:numPr>
          <w:ilvl w:val="0"/>
          <w:numId w:val="19"/>
        </w:numPr>
        <w:spacing w:before="36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7" w:name="_Toc396758423"/>
      <w:r w:rsidRPr="00B55079">
        <w:rPr>
          <w:rFonts w:ascii="Times New Roman" w:hAnsi="Times New Roman" w:cs="Times New Roman"/>
          <w:b/>
          <w:sz w:val="24"/>
          <w:szCs w:val="24"/>
        </w:rPr>
        <w:t>Обработка запросов</w:t>
      </w:r>
      <w:bookmarkEnd w:id="27"/>
    </w:p>
    <w:p w:rsidR="00B55079" w:rsidRDefault="00B55079" w:rsidP="002C30F0">
      <w:pPr>
        <w:pStyle w:val="a7"/>
        <w:keepNext/>
        <w:numPr>
          <w:ilvl w:val="1"/>
          <w:numId w:val="19"/>
        </w:numPr>
        <w:spacing w:before="240" w:after="12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394A58">
        <w:rPr>
          <w:rFonts w:ascii="Times New Roman" w:hAnsi="Times New Roman"/>
          <w:sz w:val="24"/>
          <w:szCs w:val="24"/>
        </w:rPr>
        <w:t xml:space="preserve">Классификация и </w:t>
      </w:r>
      <w:proofErr w:type="spellStart"/>
      <w:r w:rsidRPr="00394A58">
        <w:rPr>
          <w:rFonts w:ascii="Times New Roman" w:hAnsi="Times New Roman"/>
          <w:sz w:val="24"/>
          <w:szCs w:val="24"/>
        </w:rPr>
        <w:t>приоритезация</w:t>
      </w:r>
      <w:proofErr w:type="spellEnd"/>
      <w:r w:rsidRPr="00394A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запросов</w:t>
      </w:r>
      <w:r w:rsidRPr="00394A58">
        <w:rPr>
          <w:rFonts w:ascii="Times New Roman" w:hAnsi="Times New Roman"/>
          <w:sz w:val="24"/>
          <w:szCs w:val="24"/>
        </w:rPr>
        <w:t>.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1984"/>
        <w:gridCol w:w="1559"/>
        <w:gridCol w:w="5670"/>
      </w:tblGrid>
      <w:tr w:rsidR="00B55079" w:rsidRPr="00394A58" w:rsidTr="002E0D9B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55079" w:rsidRPr="00394A58" w:rsidRDefault="00B55079" w:rsidP="002E0D9B">
            <w:pPr>
              <w:keepNext/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394A58">
              <w:rPr>
                <w:b/>
                <w:snapToGrid w:val="0"/>
                <w:color w:val="000000"/>
              </w:rPr>
              <w:t xml:space="preserve">№ </w:t>
            </w:r>
            <w:proofErr w:type="gramStart"/>
            <w:r w:rsidRPr="00394A58">
              <w:rPr>
                <w:b/>
                <w:snapToGrid w:val="0"/>
                <w:color w:val="000000"/>
              </w:rPr>
              <w:t>п</w:t>
            </w:r>
            <w:proofErr w:type="gramEnd"/>
            <w:r w:rsidRPr="00394A58">
              <w:rPr>
                <w:b/>
                <w:snapToGrid w:val="0"/>
                <w:color w:val="000000"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55079" w:rsidRPr="00394A58" w:rsidRDefault="00B55079" w:rsidP="002E0D9B">
            <w:pPr>
              <w:keepNext/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394A58">
              <w:rPr>
                <w:b/>
                <w:snapToGrid w:val="0"/>
                <w:color w:val="000000"/>
              </w:rPr>
              <w:t>Классификация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55079" w:rsidRPr="00394A58" w:rsidRDefault="00B55079" w:rsidP="002E0D9B">
            <w:pPr>
              <w:keepNext/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394A58">
              <w:rPr>
                <w:b/>
                <w:snapToGrid w:val="0"/>
                <w:color w:val="000000"/>
              </w:rPr>
              <w:t>Приоритет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55079" w:rsidRPr="00394A58" w:rsidRDefault="00B55079" w:rsidP="002E0D9B">
            <w:pPr>
              <w:keepNext/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394A58">
              <w:rPr>
                <w:b/>
                <w:snapToGrid w:val="0"/>
                <w:color w:val="000000"/>
              </w:rPr>
              <w:t>Описание</w:t>
            </w:r>
          </w:p>
        </w:tc>
      </w:tr>
      <w:tr w:rsidR="00B55079" w:rsidRPr="00394A58" w:rsidTr="002E0D9B">
        <w:trPr>
          <w:cantSplit/>
          <w:trHeight w:val="715"/>
        </w:trPr>
        <w:tc>
          <w:tcPr>
            <w:tcW w:w="5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79" w:rsidRPr="00394A58" w:rsidRDefault="00B55079" w:rsidP="002C30F0">
            <w:pPr>
              <w:pStyle w:val="a7"/>
              <w:numPr>
                <w:ilvl w:val="0"/>
                <w:numId w:val="15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</w:pPr>
            <w:r w:rsidRPr="00394A58">
              <w:t>Запрос на обслуживание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</w:pPr>
            <w:r w:rsidRPr="00394A58">
              <w:t>Приоритет 4</w:t>
            </w:r>
          </w:p>
        </w:tc>
        <w:tc>
          <w:tcPr>
            <w:tcW w:w="56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55079" w:rsidRPr="00394A58" w:rsidRDefault="00B55079" w:rsidP="002E0D9B">
            <w:pPr>
              <w:tabs>
                <w:tab w:val="right" w:pos="9639"/>
              </w:tabs>
            </w:pPr>
            <w:r w:rsidRPr="00394A58">
              <w:t xml:space="preserve">Зафиксированная потребность Заказчика в обслуживании в рамках предоставляемых ему услуг (определённых в SLA или описанных в спецификации для Заказчика) или компонент, их образующих, не </w:t>
            </w:r>
            <w:proofErr w:type="gramStart"/>
            <w:r w:rsidRPr="00394A58">
              <w:t>связанное</w:t>
            </w:r>
            <w:proofErr w:type="gramEnd"/>
            <w:r w:rsidRPr="00394A58">
              <w:t xml:space="preserve"> со сбоем или отказом в IT-инфраструктуре. </w:t>
            </w:r>
          </w:p>
        </w:tc>
      </w:tr>
      <w:tr w:rsidR="00B55079" w:rsidRPr="00394A58" w:rsidTr="002E0D9B">
        <w:trPr>
          <w:cantSplit/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79" w:rsidRPr="00394A58" w:rsidRDefault="00B55079" w:rsidP="002C30F0">
            <w:pPr>
              <w:pStyle w:val="a7"/>
              <w:numPr>
                <w:ilvl w:val="0"/>
                <w:numId w:val="15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</w:pPr>
            <w:r w:rsidRPr="00394A58">
              <w:t>Запрос на изменение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</w:pPr>
            <w:r w:rsidRPr="00394A58">
              <w:t>Приоритет 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079" w:rsidRPr="00394A58" w:rsidRDefault="00B55079" w:rsidP="002E0D9B">
            <w:pPr>
              <w:tabs>
                <w:tab w:val="right" w:pos="9639"/>
              </w:tabs>
              <w:spacing w:before="120" w:after="120"/>
            </w:pPr>
            <w:r w:rsidRPr="00394A58">
              <w:t>Запрос, приводящий к изменению состава и/или объема услуг, определённых в SLA или описанных в спецификации для Заказчика.</w:t>
            </w:r>
          </w:p>
        </w:tc>
      </w:tr>
      <w:tr w:rsidR="00B55079" w:rsidRPr="00394A58" w:rsidTr="002E0D9B">
        <w:trPr>
          <w:cantSplit/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79" w:rsidRPr="00394A58" w:rsidRDefault="00B55079" w:rsidP="002C30F0">
            <w:pPr>
              <w:pStyle w:val="a7"/>
              <w:numPr>
                <w:ilvl w:val="0"/>
                <w:numId w:val="15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</w:pPr>
            <w:r w:rsidRPr="00394A58">
              <w:t>Запрос на предоставление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</w:pPr>
            <w:r w:rsidRPr="00394A58">
              <w:t>Приоритет 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079" w:rsidRPr="00394A58" w:rsidRDefault="00B55079" w:rsidP="002E0D9B">
            <w:pPr>
              <w:tabs>
                <w:tab w:val="right" w:pos="9639"/>
              </w:tabs>
              <w:spacing w:before="120" w:after="120"/>
            </w:pPr>
            <w:r w:rsidRPr="00394A58">
              <w:t>Запрос на предоставление информации по услуге, включая отчёты по объёму трафика, сервисные отчёты, отчёты по мониторингу и т.д.</w:t>
            </w:r>
          </w:p>
        </w:tc>
      </w:tr>
      <w:tr w:rsidR="00B55079" w:rsidRPr="00394A58" w:rsidTr="002E0D9B">
        <w:trPr>
          <w:cantSplit/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79" w:rsidRPr="00394A58" w:rsidRDefault="00B55079" w:rsidP="002C30F0">
            <w:pPr>
              <w:pStyle w:val="a7"/>
              <w:numPr>
                <w:ilvl w:val="0"/>
                <w:numId w:val="15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</w:pPr>
            <w:r w:rsidRPr="00394A58">
              <w:t>Запрос на предоставление физического  доступа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</w:pPr>
            <w:r w:rsidRPr="00394A58">
              <w:t>Приоритет 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spacing w:before="120" w:after="120"/>
            </w:pPr>
            <w:r w:rsidRPr="00394A58">
              <w:t xml:space="preserve">Запрос на срочный физический доступ к </w:t>
            </w:r>
            <w:proofErr w:type="gramStart"/>
            <w:r w:rsidRPr="00394A58">
              <w:t>оборудованию</w:t>
            </w:r>
            <w:proofErr w:type="gramEnd"/>
            <w:r w:rsidRPr="00394A58">
              <w:t xml:space="preserve"> размещенному в ЦОД Исполнителя</w:t>
            </w:r>
          </w:p>
        </w:tc>
      </w:tr>
      <w:tr w:rsidR="00B55079" w:rsidRPr="00394A58" w:rsidTr="002E0D9B">
        <w:trPr>
          <w:cantSplit/>
          <w:trHeight w:val="43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</w:pPr>
            <w:r w:rsidRPr="00394A58">
              <w:t>Приоритет 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spacing w:before="120" w:after="120"/>
            </w:pPr>
            <w:r w:rsidRPr="00394A58">
              <w:t xml:space="preserve">Запрос на плановый физический доступ к </w:t>
            </w:r>
            <w:proofErr w:type="gramStart"/>
            <w:r w:rsidRPr="00394A58">
              <w:t>оборудованию</w:t>
            </w:r>
            <w:proofErr w:type="gramEnd"/>
            <w:r w:rsidRPr="00394A58">
              <w:t xml:space="preserve"> размещенному в ЦОД Исполнителя</w:t>
            </w:r>
          </w:p>
        </w:tc>
      </w:tr>
    </w:tbl>
    <w:p w:rsidR="00B55079" w:rsidRDefault="00B55079" w:rsidP="002C30F0">
      <w:pPr>
        <w:pStyle w:val="a7"/>
        <w:numPr>
          <w:ilvl w:val="1"/>
          <w:numId w:val="19"/>
        </w:numPr>
        <w:spacing w:before="240" w:after="12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Обработка запросов: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1559"/>
        <w:gridCol w:w="1985"/>
        <w:gridCol w:w="1275"/>
        <w:gridCol w:w="2268"/>
      </w:tblGrid>
      <w:tr w:rsidR="00B55079" w:rsidRPr="00394A58" w:rsidTr="002E0D9B">
        <w:trPr>
          <w:trHeight w:val="1027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394A58">
              <w:rPr>
                <w:b/>
                <w:snapToGrid w:val="0"/>
                <w:color w:val="000000"/>
              </w:rPr>
              <w:t xml:space="preserve">№ </w:t>
            </w:r>
            <w:proofErr w:type="gramStart"/>
            <w:r w:rsidRPr="00394A58">
              <w:rPr>
                <w:b/>
                <w:snapToGrid w:val="0"/>
                <w:color w:val="000000"/>
              </w:rPr>
              <w:t>п</w:t>
            </w:r>
            <w:proofErr w:type="gramEnd"/>
            <w:r w:rsidRPr="00394A58">
              <w:rPr>
                <w:b/>
                <w:snapToGrid w:val="0"/>
                <w:color w:val="000000"/>
              </w:rPr>
              <w:t>/п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394A58">
              <w:rPr>
                <w:b/>
                <w:snapToGrid w:val="0"/>
                <w:color w:val="000000"/>
              </w:rPr>
              <w:t>Категория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394A58">
              <w:rPr>
                <w:b/>
                <w:snapToGrid w:val="0"/>
                <w:color w:val="000000"/>
              </w:rPr>
              <w:t>Приоритет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394A58">
              <w:rPr>
                <w:b/>
                <w:snapToGrid w:val="0"/>
                <w:color w:val="000000"/>
              </w:rPr>
              <w:t>Обработка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394A58">
              <w:rPr>
                <w:b/>
                <w:snapToGrid w:val="0"/>
                <w:color w:val="000000"/>
              </w:rPr>
              <w:t>Время реакции на запрос</w:t>
            </w:r>
            <w:r>
              <w:rPr>
                <w:rStyle w:val="afd"/>
                <w:b/>
                <w:snapToGrid w:val="0"/>
                <w:color w:val="000000"/>
              </w:rPr>
              <w:footnoteReference w:id="2"/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394A58">
              <w:rPr>
                <w:b/>
                <w:snapToGrid w:val="0"/>
                <w:color w:val="000000"/>
              </w:rPr>
              <w:t>Максимальное время решения запроса</w:t>
            </w:r>
            <w:r>
              <w:rPr>
                <w:rStyle w:val="afd"/>
                <w:b/>
                <w:snapToGrid w:val="0"/>
                <w:color w:val="000000"/>
              </w:rPr>
              <w:footnoteReference w:id="3"/>
            </w:r>
          </w:p>
        </w:tc>
      </w:tr>
      <w:tr w:rsidR="00B55079" w:rsidRPr="00394A58" w:rsidTr="002E0D9B">
        <w:trPr>
          <w:cantSplit/>
        </w:trPr>
        <w:tc>
          <w:tcPr>
            <w:tcW w:w="568" w:type="dxa"/>
          </w:tcPr>
          <w:p w:rsidR="00B55079" w:rsidRPr="00394A58" w:rsidRDefault="00B55079" w:rsidP="002C30F0">
            <w:pPr>
              <w:pStyle w:val="a7"/>
              <w:numPr>
                <w:ilvl w:val="0"/>
                <w:numId w:val="16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 xml:space="preserve">Запрос на </w:t>
            </w:r>
            <w:proofErr w:type="spellStart"/>
            <w:r w:rsidRPr="00394A58">
              <w:t>обслу</w:t>
            </w:r>
            <w:proofErr w:type="spellEnd"/>
            <w:r>
              <w:rPr>
                <w:lang w:val="en-US"/>
              </w:rPr>
              <w:softHyphen/>
            </w:r>
            <w:proofErr w:type="spellStart"/>
            <w:r w:rsidRPr="00394A58">
              <w:t>живание</w:t>
            </w:r>
            <w:proofErr w:type="spellEnd"/>
          </w:p>
        </w:tc>
        <w:tc>
          <w:tcPr>
            <w:tcW w:w="1559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Приоритет 4</w:t>
            </w:r>
          </w:p>
        </w:tc>
        <w:tc>
          <w:tcPr>
            <w:tcW w:w="1985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В рабочие часы</w:t>
            </w:r>
            <w:r>
              <w:rPr>
                <w:rStyle w:val="afd"/>
              </w:rPr>
              <w:footnoteReference w:id="4"/>
            </w:r>
          </w:p>
        </w:tc>
        <w:tc>
          <w:tcPr>
            <w:tcW w:w="1275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20</w:t>
            </w:r>
          </w:p>
        </w:tc>
        <w:tc>
          <w:tcPr>
            <w:tcW w:w="2268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Не более 12 часов</w:t>
            </w:r>
          </w:p>
        </w:tc>
      </w:tr>
      <w:tr w:rsidR="00B55079" w:rsidRPr="00394A58" w:rsidTr="002E0D9B">
        <w:trPr>
          <w:cantSplit/>
        </w:trPr>
        <w:tc>
          <w:tcPr>
            <w:tcW w:w="568" w:type="dxa"/>
          </w:tcPr>
          <w:p w:rsidR="00B55079" w:rsidRPr="00394A58" w:rsidRDefault="00B55079" w:rsidP="002C30F0">
            <w:pPr>
              <w:pStyle w:val="a7"/>
              <w:numPr>
                <w:ilvl w:val="0"/>
                <w:numId w:val="16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Запрос на измене</w:t>
            </w:r>
            <w:r>
              <w:rPr>
                <w:lang w:val="en-US"/>
              </w:rPr>
              <w:softHyphen/>
            </w:r>
            <w:proofErr w:type="spellStart"/>
            <w:r w:rsidRPr="00394A58">
              <w:t>ние</w:t>
            </w:r>
            <w:proofErr w:type="spellEnd"/>
          </w:p>
        </w:tc>
        <w:tc>
          <w:tcPr>
            <w:tcW w:w="1559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Приоритет 5</w:t>
            </w:r>
          </w:p>
        </w:tc>
        <w:tc>
          <w:tcPr>
            <w:tcW w:w="1985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В рабочие часы</w:t>
            </w:r>
          </w:p>
        </w:tc>
        <w:tc>
          <w:tcPr>
            <w:tcW w:w="1275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20</w:t>
            </w:r>
          </w:p>
        </w:tc>
        <w:tc>
          <w:tcPr>
            <w:tcW w:w="2268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Не более 16 часов</w:t>
            </w:r>
            <w:r>
              <w:rPr>
                <w:rStyle w:val="afd"/>
              </w:rPr>
              <w:footnoteReference w:id="5"/>
            </w:r>
          </w:p>
        </w:tc>
      </w:tr>
      <w:tr w:rsidR="00B55079" w:rsidRPr="00394A58" w:rsidTr="002E0D9B">
        <w:trPr>
          <w:cantSplit/>
          <w:trHeight w:val="510"/>
        </w:trPr>
        <w:tc>
          <w:tcPr>
            <w:tcW w:w="568" w:type="dxa"/>
          </w:tcPr>
          <w:p w:rsidR="00B55079" w:rsidRPr="00394A58" w:rsidRDefault="00B55079" w:rsidP="002C30F0">
            <w:pPr>
              <w:pStyle w:val="a7"/>
              <w:numPr>
                <w:ilvl w:val="0"/>
                <w:numId w:val="16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 xml:space="preserve">Запрос на </w:t>
            </w:r>
            <w:proofErr w:type="spellStart"/>
            <w:r w:rsidRPr="00394A58">
              <w:t>предос</w:t>
            </w:r>
            <w:proofErr w:type="spellEnd"/>
            <w:r>
              <w:rPr>
                <w:lang w:val="en-US"/>
              </w:rPr>
              <w:softHyphen/>
            </w:r>
            <w:proofErr w:type="spellStart"/>
            <w:r w:rsidRPr="00394A58">
              <w:t>тавление</w:t>
            </w:r>
            <w:proofErr w:type="spellEnd"/>
            <w:r w:rsidRPr="00394A58">
              <w:t xml:space="preserve"> </w:t>
            </w:r>
            <w:proofErr w:type="spellStart"/>
            <w:r w:rsidRPr="00394A58">
              <w:t>инфор</w:t>
            </w:r>
            <w:proofErr w:type="spellEnd"/>
            <w:r>
              <w:rPr>
                <w:lang w:val="en-US"/>
              </w:rPr>
              <w:softHyphen/>
            </w:r>
            <w:proofErr w:type="spellStart"/>
            <w:r w:rsidRPr="00394A58">
              <w:t>мации</w:t>
            </w:r>
            <w:proofErr w:type="spellEnd"/>
          </w:p>
        </w:tc>
        <w:tc>
          <w:tcPr>
            <w:tcW w:w="1559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Приоритет 6</w:t>
            </w:r>
          </w:p>
        </w:tc>
        <w:tc>
          <w:tcPr>
            <w:tcW w:w="1985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В рабочие часы</w:t>
            </w:r>
          </w:p>
        </w:tc>
        <w:tc>
          <w:tcPr>
            <w:tcW w:w="1275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20</w:t>
            </w:r>
          </w:p>
        </w:tc>
        <w:tc>
          <w:tcPr>
            <w:tcW w:w="2268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Не более 40 часов</w:t>
            </w:r>
          </w:p>
        </w:tc>
      </w:tr>
      <w:tr w:rsidR="00B55079" w:rsidRPr="00394A58" w:rsidTr="002E0D9B">
        <w:trPr>
          <w:cantSplit/>
          <w:trHeight w:val="445"/>
        </w:trPr>
        <w:tc>
          <w:tcPr>
            <w:tcW w:w="568" w:type="dxa"/>
            <w:vMerge w:val="restart"/>
          </w:tcPr>
          <w:p w:rsidR="00B55079" w:rsidRPr="00394A58" w:rsidRDefault="00B55079" w:rsidP="002C30F0">
            <w:pPr>
              <w:pStyle w:val="a7"/>
              <w:numPr>
                <w:ilvl w:val="0"/>
                <w:numId w:val="16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Запрос на предос</w:t>
            </w:r>
            <w:r w:rsidRPr="007C519A">
              <w:softHyphen/>
            </w:r>
            <w:r w:rsidRPr="00394A58">
              <w:t>тавление физичес</w:t>
            </w:r>
            <w:r w:rsidRPr="007C519A">
              <w:softHyphen/>
            </w:r>
            <w:r w:rsidRPr="00394A58">
              <w:t>кого доступа</w:t>
            </w:r>
          </w:p>
        </w:tc>
        <w:tc>
          <w:tcPr>
            <w:tcW w:w="1559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Приоритет 2</w:t>
            </w:r>
          </w:p>
        </w:tc>
        <w:tc>
          <w:tcPr>
            <w:tcW w:w="1985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Круглосуточно</w:t>
            </w:r>
          </w:p>
        </w:tc>
        <w:tc>
          <w:tcPr>
            <w:tcW w:w="1275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20</w:t>
            </w:r>
          </w:p>
        </w:tc>
        <w:tc>
          <w:tcPr>
            <w:tcW w:w="2268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Не более 1 час</w:t>
            </w:r>
          </w:p>
        </w:tc>
      </w:tr>
      <w:tr w:rsidR="00B55079" w:rsidRPr="00394A58" w:rsidTr="002E0D9B">
        <w:trPr>
          <w:cantSplit/>
          <w:trHeight w:val="454"/>
        </w:trPr>
        <w:tc>
          <w:tcPr>
            <w:tcW w:w="568" w:type="dxa"/>
            <w:vMerge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</w:p>
        </w:tc>
        <w:tc>
          <w:tcPr>
            <w:tcW w:w="2126" w:type="dxa"/>
            <w:vMerge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</w:p>
        </w:tc>
        <w:tc>
          <w:tcPr>
            <w:tcW w:w="1559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Приоритет 4</w:t>
            </w:r>
          </w:p>
        </w:tc>
        <w:tc>
          <w:tcPr>
            <w:tcW w:w="1985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Круглосуточно</w:t>
            </w:r>
          </w:p>
        </w:tc>
        <w:tc>
          <w:tcPr>
            <w:tcW w:w="1275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20</w:t>
            </w:r>
          </w:p>
        </w:tc>
        <w:tc>
          <w:tcPr>
            <w:tcW w:w="2268" w:type="dxa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contextualSpacing/>
            </w:pPr>
            <w:r w:rsidRPr="00394A58">
              <w:t>Не более 12 часов</w:t>
            </w:r>
          </w:p>
        </w:tc>
      </w:tr>
    </w:tbl>
    <w:p w:rsidR="00B55079" w:rsidRPr="00B55079" w:rsidRDefault="00B55079" w:rsidP="002C30F0">
      <w:pPr>
        <w:pStyle w:val="af9"/>
        <w:keepNext/>
        <w:numPr>
          <w:ilvl w:val="0"/>
          <w:numId w:val="19"/>
        </w:numPr>
        <w:spacing w:before="36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8" w:name="_Toc396758424"/>
      <w:r w:rsidRPr="00B55079">
        <w:rPr>
          <w:rFonts w:ascii="Times New Roman" w:hAnsi="Times New Roman" w:cs="Times New Roman"/>
          <w:b/>
          <w:sz w:val="24"/>
          <w:szCs w:val="24"/>
        </w:rPr>
        <w:t>Устранение инцидентов</w:t>
      </w:r>
      <w:bookmarkEnd w:id="28"/>
    </w:p>
    <w:p w:rsidR="00B55079" w:rsidRDefault="00B55079" w:rsidP="002C30F0">
      <w:pPr>
        <w:pStyle w:val="a7"/>
        <w:keepNext/>
        <w:numPr>
          <w:ilvl w:val="1"/>
          <w:numId w:val="19"/>
        </w:numPr>
        <w:spacing w:before="120" w:after="12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9544F0">
        <w:rPr>
          <w:rFonts w:ascii="Times New Roman" w:hAnsi="Times New Roman"/>
          <w:sz w:val="24"/>
          <w:szCs w:val="24"/>
        </w:rPr>
        <w:t>Приоритезация</w:t>
      </w:r>
      <w:proofErr w:type="spellEnd"/>
      <w:r w:rsidRPr="009544F0">
        <w:rPr>
          <w:rFonts w:ascii="Times New Roman" w:hAnsi="Times New Roman"/>
          <w:sz w:val="24"/>
          <w:szCs w:val="24"/>
        </w:rPr>
        <w:t xml:space="preserve"> инцидентов: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639"/>
        <w:gridCol w:w="7149"/>
      </w:tblGrid>
      <w:tr w:rsidR="00B55079" w:rsidRPr="003957CC" w:rsidTr="002E0D9B">
        <w:trPr>
          <w:trHeight w:val="580"/>
        </w:trPr>
        <w:tc>
          <w:tcPr>
            <w:tcW w:w="959" w:type="dxa"/>
            <w:shd w:val="clear" w:color="auto" w:fill="BFBFBF" w:themeFill="background1" w:themeFillShade="BF"/>
            <w:vAlign w:val="center"/>
          </w:tcPr>
          <w:p w:rsidR="00B55079" w:rsidRPr="003957CC" w:rsidRDefault="00B55079" w:rsidP="002E0D9B">
            <w:pPr>
              <w:tabs>
                <w:tab w:val="right" w:pos="9639"/>
              </w:tabs>
              <w:jc w:val="center"/>
              <w:rPr>
                <w:b/>
                <w:color w:val="FFFFFF"/>
              </w:rPr>
            </w:pPr>
            <w:r w:rsidRPr="003957CC">
              <w:rPr>
                <w:b/>
                <w:snapToGrid w:val="0"/>
                <w:color w:val="000000"/>
              </w:rPr>
              <w:t xml:space="preserve">№ </w:t>
            </w:r>
            <w:proofErr w:type="gramStart"/>
            <w:r w:rsidRPr="003957CC">
              <w:rPr>
                <w:b/>
                <w:snapToGrid w:val="0"/>
                <w:color w:val="000000"/>
              </w:rPr>
              <w:t>п</w:t>
            </w:r>
            <w:proofErr w:type="gramEnd"/>
            <w:r w:rsidRPr="003957CC">
              <w:rPr>
                <w:b/>
                <w:snapToGrid w:val="0"/>
                <w:color w:val="000000"/>
              </w:rPr>
              <w:t>/п</w:t>
            </w:r>
          </w:p>
        </w:tc>
        <w:tc>
          <w:tcPr>
            <w:tcW w:w="1639" w:type="dxa"/>
            <w:shd w:val="clear" w:color="auto" w:fill="BFBFBF" w:themeFill="background1" w:themeFillShade="BF"/>
            <w:vAlign w:val="center"/>
          </w:tcPr>
          <w:p w:rsidR="00B55079" w:rsidRPr="003957CC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3957CC">
              <w:rPr>
                <w:b/>
                <w:snapToGrid w:val="0"/>
                <w:color w:val="000000"/>
              </w:rPr>
              <w:t>Приоритет инцидента</w:t>
            </w:r>
          </w:p>
        </w:tc>
        <w:tc>
          <w:tcPr>
            <w:tcW w:w="7149" w:type="dxa"/>
            <w:shd w:val="clear" w:color="auto" w:fill="BFBFBF" w:themeFill="background1" w:themeFillShade="BF"/>
            <w:vAlign w:val="center"/>
          </w:tcPr>
          <w:p w:rsidR="00B55079" w:rsidRPr="003957CC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3957CC">
              <w:rPr>
                <w:b/>
                <w:snapToGrid w:val="0"/>
                <w:color w:val="000000"/>
              </w:rPr>
              <w:t>Описание</w:t>
            </w:r>
          </w:p>
        </w:tc>
      </w:tr>
      <w:tr w:rsidR="00B55079" w:rsidRPr="003957CC" w:rsidTr="002E0D9B">
        <w:trPr>
          <w:cantSplit/>
          <w:trHeight w:val="192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55079" w:rsidRPr="009477F1" w:rsidRDefault="00B55079" w:rsidP="002C30F0">
            <w:pPr>
              <w:pStyle w:val="a7"/>
              <w:numPr>
                <w:ilvl w:val="0"/>
                <w:numId w:val="12"/>
              </w:numPr>
              <w:tabs>
                <w:tab w:val="right" w:pos="9639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shd w:val="clear" w:color="auto" w:fill="auto"/>
          </w:tcPr>
          <w:p w:rsidR="00B55079" w:rsidRPr="003957CC" w:rsidRDefault="00B55079" w:rsidP="002E0D9B">
            <w:pPr>
              <w:tabs>
                <w:tab w:val="right" w:pos="9639"/>
              </w:tabs>
              <w:spacing w:before="120" w:after="120"/>
              <w:jc w:val="both"/>
            </w:pPr>
            <w:r w:rsidRPr="009477F1">
              <w:rPr>
                <w:color w:val="000000"/>
              </w:rPr>
              <w:t>Приоритет 1</w:t>
            </w:r>
          </w:p>
        </w:tc>
        <w:tc>
          <w:tcPr>
            <w:tcW w:w="7149" w:type="dxa"/>
            <w:shd w:val="clear" w:color="auto" w:fill="auto"/>
            <w:vAlign w:val="center"/>
          </w:tcPr>
          <w:p w:rsidR="00B55079" w:rsidRPr="003957CC" w:rsidRDefault="00B55079" w:rsidP="002E0D9B">
            <w:pPr>
              <w:tabs>
                <w:tab w:val="right" w:pos="9639"/>
              </w:tabs>
              <w:spacing w:before="120" w:after="120"/>
              <w:jc w:val="both"/>
              <w:rPr>
                <w:color w:val="000000"/>
              </w:rPr>
            </w:pPr>
            <w:r w:rsidRPr="003957CC">
              <w:rPr>
                <w:color w:val="000000"/>
              </w:rPr>
              <w:t xml:space="preserve">Одновременная потеря двух лучей </w:t>
            </w:r>
            <w:r>
              <w:rPr>
                <w:color w:val="000000"/>
              </w:rPr>
              <w:t>электропитания стойки Заказчика</w:t>
            </w:r>
          </w:p>
        </w:tc>
      </w:tr>
      <w:tr w:rsidR="00B55079" w:rsidRPr="003957CC" w:rsidTr="002E0D9B">
        <w:trPr>
          <w:cantSplit/>
          <w:trHeight w:val="418"/>
        </w:trPr>
        <w:tc>
          <w:tcPr>
            <w:tcW w:w="959" w:type="dxa"/>
            <w:vMerge/>
            <w:shd w:val="clear" w:color="auto" w:fill="auto"/>
          </w:tcPr>
          <w:p w:rsidR="00B55079" w:rsidRPr="009477F1" w:rsidRDefault="00B55079" w:rsidP="002C30F0">
            <w:pPr>
              <w:pStyle w:val="a7"/>
              <w:numPr>
                <w:ilvl w:val="0"/>
                <w:numId w:val="12"/>
              </w:numPr>
              <w:tabs>
                <w:tab w:val="righ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B55079" w:rsidRPr="003957CC" w:rsidRDefault="00B55079" w:rsidP="002E0D9B">
            <w:pPr>
              <w:tabs>
                <w:tab w:val="right" w:pos="9639"/>
              </w:tabs>
              <w:spacing w:line="360" w:lineRule="auto"/>
            </w:pPr>
          </w:p>
        </w:tc>
        <w:tc>
          <w:tcPr>
            <w:tcW w:w="7149" w:type="dxa"/>
            <w:shd w:val="clear" w:color="auto" w:fill="auto"/>
            <w:vAlign w:val="center"/>
          </w:tcPr>
          <w:p w:rsidR="00B55079" w:rsidRPr="003957CC" w:rsidRDefault="00B55079" w:rsidP="002E0D9B">
            <w:pPr>
              <w:tabs>
                <w:tab w:val="right" w:pos="9639"/>
              </w:tabs>
              <w:spacing w:before="120" w:after="120"/>
              <w:jc w:val="both"/>
              <w:rPr>
                <w:color w:val="000000"/>
              </w:rPr>
            </w:pPr>
            <w:r w:rsidRPr="003957CC">
              <w:rPr>
                <w:color w:val="000000"/>
              </w:rPr>
              <w:t>Критичное нарушение температурного режима в холодном коридоре машинного зала (температура выше 32</w:t>
            </w:r>
            <w:proofErr w:type="gramStart"/>
            <w:r w:rsidRPr="003957CC">
              <w:rPr>
                <w:color w:val="000000"/>
              </w:rPr>
              <w:t>ºС</w:t>
            </w:r>
            <w:proofErr w:type="gramEnd"/>
            <w:r w:rsidRPr="003957CC">
              <w:rPr>
                <w:color w:val="000000"/>
              </w:rPr>
              <w:t xml:space="preserve"> или ниже 15ºС)</w:t>
            </w:r>
          </w:p>
        </w:tc>
      </w:tr>
      <w:tr w:rsidR="00B55079" w:rsidRPr="003957CC" w:rsidTr="002E0D9B">
        <w:trPr>
          <w:cantSplit/>
          <w:trHeight w:val="117"/>
        </w:trPr>
        <w:tc>
          <w:tcPr>
            <w:tcW w:w="959" w:type="dxa"/>
            <w:vMerge/>
            <w:shd w:val="clear" w:color="auto" w:fill="auto"/>
          </w:tcPr>
          <w:p w:rsidR="00B55079" w:rsidRPr="009477F1" w:rsidRDefault="00B55079" w:rsidP="002C30F0">
            <w:pPr>
              <w:pStyle w:val="a7"/>
              <w:numPr>
                <w:ilvl w:val="0"/>
                <w:numId w:val="12"/>
              </w:numPr>
              <w:tabs>
                <w:tab w:val="righ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B55079" w:rsidRPr="003957CC" w:rsidRDefault="00B55079" w:rsidP="002E0D9B">
            <w:pPr>
              <w:tabs>
                <w:tab w:val="right" w:pos="9639"/>
              </w:tabs>
              <w:spacing w:line="360" w:lineRule="auto"/>
            </w:pPr>
          </w:p>
        </w:tc>
        <w:tc>
          <w:tcPr>
            <w:tcW w:w="7149" w:type="dxa"/>
            <w:shd w:val="clear" w:color="auto" w:fill="auto"/>
            <w:vAlign w:val="center"/>
          </w:tcPr>
          <w:p w:rsidR="00B55079" w:rsidRPr="003957CC" w:rsidRDefault="00B55079" w:rsidP="002E0D9B">
            <w:pPr>
              <w:tabs>
                <w:tab w:val="right" w:pos="9639"/>
              </w:tabs>
              <w:spacing w:before="120" w:after="120"/>
              <w:jc w:val="both"/>
              <w:rPr>
                <w:color w:val="000000"/>
              </w:rPr>
            </w:pPr>
            <w:r w:rsidRPr="003957CC">
              <w:rPr>
                <w:color w:val="000000"/>
              </w:rPr>
              <w:t>Авария – полное прекращение предоставления Услуги, вызванное неисправностями и пробле</w:t>
            </w:r>
            <w:r>
              <w:rPr>
                <w:color w:val="000000"/>
              </w:rPr>
              <w:t>мами на сети передачи данных и/или оборудовании Исполнителя</w:t>
            </w:r>
          </w:p>
        </w:tc>
      </w:tr>
      <w:tr w:rsidR="00B55079" w:rsidRPr="003957CC" w:rsidTr="002E0D9B">
        <w:trPr>
          <w:cantSplit/>
          <w:trHeight w:val="234"/>
        </w:trPr>
        <w:tc>
          <w:tcPr>
            <w:tcW w:w="959" w:type="dxa"/>
            <w:vMerge/>
            <w:shd w:val="clear" w:color="auto" w:fill="auto"/>
          </w:tcPr>
          <w:p w:rsidR="00B55079" w:rsidRPr="009477F1" w:rsidRDefault="00B55079" w:rsidP="002C30F0">
            <w:pPr>
              <w:pStyle w:val="a7"/>
              <w:numPr>
                <w:ilvl w:val="0"/>
                <w:numId w:val="12"/>
              </w:numPr>
              <w:tabs>
                <w:tab w:val="righ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B55079" w:rsidRPr="003957CC" w:rsidRDefault="00B55079" w:rsidP="002E0D9B">
            <w:pPr>
              <w:tabs>
                <w:tab w:val="right" w:pos="9639"/>
              </w:tabs>
              <w:spacing w:line="360" w:lineRule="auto"/>
            </w:pPr>
          </w:p>
        </w:tc>
        <w:tc>
          <w:tcPr>
            <w:tcW w:w="7149" w:type="dxa"/>
            <w:shd w:val="clear" w:color="auto" w:fill="auto"/>
            <w:vAlign w:val="center"/>
          </w:tcPr>
          <w:p w:rsidR="00B55079" w:rsidRDefault="00B55079" w:rsidP="002E0D9B">
            <w:pPr>
              <w:tabs>
                <w:tab w:val="right" w:pos="9639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Отсутствие связи в двух парах волокон одного направления, одновременно</w:t>
            </w:r>
          </w:p>
        </w:tc>
      </w:tr>
      <w:tr w:rsidR="00B55079" w:rsidRPr="003957CC" w:rsidTr="002E0D9B">
        <w:trPr>
          <w:cantSplit/>
          <w:trHeight w:val="234"/>
        </w:trPr>
        <w:tc>
          <w:tcPr>
            <w:tcW w:w="959" w:type="dxa"/>
            <w:vMerge/>
            <w:shd w:val="clear" w:color="auto" w:fill="auto"/>
          </w:tcPr>
          <w:p w:rsidR="00B55079" w:rsidRPr="009477F1" w:rsidRDefault="00B55079" w:rsidP="002C30F0">
            <w:pPr>
              <w:pStyle w:val="a7"/>
              <w:numPr>
                <w:ilvl w:val="0"/>
                <w:numId w:val="12"/>
              </w:numPr>
              <w:tabs>
                <w:tab w:val="righ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B55079" w:rsidRPr="003957CC" w:rsidRDefault="00B55079" w:rsidP="002E0D9B">
            <w:pPr>
              <w:tabs>
                <w:tab w:val="right" w:pos="9639"/>
              </w:tabs>
              <w:spacing w:line="360" w:lineRule="auto"/>
            </w:pPr>
          </w:p>
        </w:tc>
        <w:tc>
          <w:tcPr>
            <w:tcW w:w="7149" w:type="dxa"/>
            <w:shd w:val="clear" w:color="auto" w:fill="auto"/>
            <w:vAlign w:val="center"/>
          </w:tcPr>
          <w:p w:rsidR="00B55079" w:rsidRPr="003957CC" w:rsidRDefault="00B55079" w:rsidP="002E0D9B">
            <w:pPr>
              <w:tabs>
                <w:tab w:val="right" w:pos="9639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Общее затухание сигнала в соединительной линии </w:t>
            </w:r>
            <w:r w:rsidRPr="003957CC">
              <w:rPr>
                <w:color w:val="000000"/>
              </w:rPr>
              <w:t xml:space="preserve">более </w:t>
            </w:r>
            <w:r>
              <w:rPr>
                <w:color w:val="000000"/>
              </w:rPr>
              <w:t>1</w:t>
            </w:r>
            <w:r w:rsidRPr="003957CC">
              <w:rPr>
                <w:color w:val="000000"/>
              </w:rPr>
              <w:t>8</w:t>
            </w:r>
            <w:r w:rsidRPr="009477F1">
              <w:rPr>
                <w:color w:val="000000"/>
              </w:rPr>
              <w:t> </w:t>
            </w:r>
            <w:r w:rsidRPr="003957CC">
              <w:rPr>
                <w:color w:val="000000"/>
              </w:rPr>
              <w:t>Дб</w:t>
            </w:r>
            <w:r w:rsidR="0059087B">
              <w:fldChar w:fldCharType="begin"/>
            </w:r>
            <w:r w:rsidR="0059087B">
              <w:instrText xml:space="preserve"> NOTEREF _Ref396756890 \h  \* MERGEFORMAT </w:instrText>
            </w:r>
            <w:r w:rsidR="0059087B">
              <w:fldChar w:fldCharType="separate"/>
            </w:r>
            <w:r w:rsidRPr="00C349D2">
              <w:t>1</w:t>
            </w:r>
            <w:r w:rsidR="0059087B">
              <w:fldChar w:fldCharType="end"/>
            </w:r>
          </w:p>
        </w:tc>
      </w:tr>
      <w:tr w:rsidR="00B55079" w:rsidRPr="003957CC" w:rsidTr="002E0D9B">
        <w:trPr>
          <w:cantSplit/>
          <w:trHeight w:val="51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B55079" w:rsidRPr="009477F1" w:rsidRDefault="00B55079" w:rsidP="002C30F0">
            <w:pPr>
              <w:pStyle w:val="a7"/>
              <w:numPr>
                <w:ilvl w:val="0"/>
                <w:numId w:val="12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  <w:shd w:val="clear" w:color="auto" w:fill="auto"/>
          </w:tcPr>
          <w:p w:rsidR="00B55079" w:rsidRPr="003957CC" w:rsidRDefault="00B55079" w:rsidP="002E0D9B">
            <w:pPr>
              <w:tabs>
                <w:tab w:val="right" w:pos="9639"/>
              </w:tabs>
              <w:spacing w:before="120" w:after="120"/>
            </w:pPr>
            <w:r w:rsidRPr="003957CC">
              <w:t>Приоритет 2</w:t>
            </w:r>
          </w:p>
        </w:tc>
        <w:tc>
          <w:tcPr>
            <w:tcW w:w="7149" w:type="dxa"/>
            <w:shd w:val="clear" w:color="auto" w:fill="auto"/>
            <w:vAlign w:val="bottom"/>
          </w:tcPr>
          <w:p w:rsidR="00B55079" w:rsidRPr="003957CC" w:rsidRDefault="00B55079" w:rsidP="002E0D9B">
            <w:pPr>
              <w:tabs>
                <w:tab w:val="right" w:pos="9639"/>
              </w:tabs>
              <w:spacing w:before="120" w:after="120"/>
              <w:jc w:val="both"/>
              <w:rPr>
                <w:color w:val="000000"/>
              </w:rPr>
            </w:pPr>
            <w:r w:rsidRPr="003957CC">
              <w:rPr>
                <w:color w:val="000000"/>
              </w:rPr>
              <w:t>Нарушение температурного режима в холодном коридоре машинного зала продолжительностью более 10 мин (температура от 15º</w:t>
            </w:r>
            <w:r w:rsidRPr="009477F1">
              <w:rPr>
                <w:color w:val="000000"/>
              </w:rPr>
              <w:t>C</w:t>
            </w:r>
            <w:r w:rsidRPr="003957CC">
              <w:rPr>
                <w:color w:val="000000"/>
              </w:rPr>
              <w:t xml:space="preserve"> до </w:t>
            </w:r>
            <w:r w:rsidRPr="00A60C0C">
              <w:rPr>
                <w:color w:val="000000"/>
              </w:rPr>
              <w:t>18</w:t>
            </w:r>
            <w:r w:rsidRPr="003957CC">
              <w:rPr>
                <w:color w:val="000000"/>
              </w:rPr>
              <w:t>º</w:t>
            </w:r>
            <w:r w:rsidRPr="009477F1">
              <w:rPr>
                <w:color w:val="000000"/>
              </w:rPr>
              <w:t>C</w:t>
            </w:r>
            <w:r w:rsidRPr="003957CC">
              <w:rPr>
                <w:color w:val="000000"/>
              </w:rPr>
              <w:t xml:space="preserve"> или от 2</w:t>
            </w:r>
            <w:r w:rsidRPr="00A60C0C">
              <w:rPr>
                <w:color w:val="000000"/>
              </w:rPr>
              <w:t>2</w:t>
            </w:r>
            <w:r w:rsidRPr="003957CC">
              <w:rPr>
                <w:color w:val="000000"/>
              </w:rPr>
              <w:t>º</w:t>
            </w:r>
            <w:r w:rsidRPr="009477F1">
              <w:rPr>
                <w:color w:val="000000"/>
              </w:rPr>
              <w:t>C</w:t>
            </w:r>
            <w:r w:rsidRPr="003957CC">
              <w:rPr>
                <w:color w:val="000000"/>
              </w:rPr>
              <w:t xml:space="preserve"> до 32º</w:t>
            </w:r>
            <w:r w:rsidRPr="009477F1">
              <w:rPr>
                <w:color w:val="000000"/>
              </w:rPr>
              <w:t>C</w:t>
            </w:r>
            <w:r w:rsidRPr="003957CC">
              <w:rPr>
                <w:color w:val="000000"/>
              </w:rPr>
              <w:t>)</w:t>
            </w:r>
          </w:p>
        </w:tc>
      </w:tr>
      <w:tr w:rsidR="00B55079" w:rsidRPr="003957CC" w:rsidTr="002E0D9B">
        <w:trPr>
          <w:cantSplit/>
          <w:trHeight w:val="333"/>
        </w:trPr>
        <w:tc>
          <w:tcPr>
            <w:tcW w:w="959" w:type="dxa"/>
            <w:vMerge/>
            <w:shd w:val="clear" w:color="auto" w:fill="auto"/>
          </w:tcPr>
          <w:p w:rsidR="00B55079" w:rsidRPr="009477F1" w:rsidRDefault="00B55079" w:rsidP="002C30F0">
            <w:pPr>
              <w:pStyle w:val="a7"/>
              <w:numPr>
                <w:ilvl w:val="0"/>
                <w:numId w:val="12"/>
              </w:numPr>
              <w:tabs>
                <w:tab w:val="righ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B55079" w:rsidRPr="003957CC" w:rsidRDefault="00B55079" w:rsidP="002E0D9B">
            <w:pPr>
              <w:tabs>
                <w:tab w:val="right" w:pos="9639"/>
              </w:tabs>
              <w:spacing w:line="360" w:lineRule="auto"/>
            </w:pPr>
          </w:p>
        </w:tc>
        <w:tc>
          <w:tcPr>
            <w:tcW w:w="7149" w:type="dxa"/>
            <w:shd w:val="clear" w:color="auto" w:fill="auto"/>
            <w:vAlign w:val="bottom"/>
          </w:tcPr>
          <w:p w:rsidR="00B55079" w:rsidRPr="003957CC" w:rsidRDefault="00B55079" w:rsidP="002E0D9B">
            <w:pPr>
              <w:tabs>
                <w:tab w:val="right" w:pos="9639"/>
              </w:tabs>
              <w:spacing w:before="120" w:after="120"/>
              <w:jc w:val="both"/>
              <w:rPr>
                <w:color w:val="000000"/>
              </w:rPr>
            </w:pPr>
            <w:r w:rsidRPr="003957CC">
              <w:rPr>
                <w:color w:val="000000"/>
              </w:rPr>
              <w:t>Потеря одного луча электропитания стойки Заказчика продолжительностью более 8 часов</w:t>
            </w:r>
          </w:p>
        </w:tc>
      </w:tr>
      <w:tr w:rsidR="00B55079" w:rsidRPr="003957CC" w:rsidTr="002E0D9B">
        <w:trPr>
          <w:cantSplit/>
          <w:trHeight w:val="50"/>
        </w:trPr>
        <w:tc>
          <w:tcPr>
            <w:tcW w:w="959" w:type="dxa"/>
            <w:vMerge/>
            <w:shd w:val="clear" w:color="auto" w:fill="auto"/>
          </w:tcPr>
          <w:p w:rsidR="00B55079" w:rsidRPr="009477F1" w:rsidRDefault="00B55079" w:rsidP="002C30F0">
            <w:pPr>
              <w:pStyle w:val="a7"/>
              <w:numPr>
                <w:ilvl w:val="0"/>
                <w:numId w:val="12"/>
              </w:numPr>
              <w:tabs>
                <w:tab w:val="righ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B55079" w:rsidRPr="003957CC" w:rsidRDefault="00B55079" w:rsidP="002E0D9B">
            <w:pPr>
              <w:tabs>
                <w:tab w:val="right" w:pos="9639"/>
              </w:tabs>
              <w:spacing w:line="360" w:lineRule="auto"/>
            </w:pPr>
          </w:p>
        </w:tc>
        <w:tc>
          <w:tcPr>
            <w:tcW w:w="7149" w:type="dxa"/>
            <w:shd w:val="clear" w:color="auto" w:fill="auto"/>
            <w:vAlign w:val="bottom"/>
          </w:tcPr>
          <w:p w:rsidR="00B55079" w:rsidRPr="003957CC" w:rsidRDefault="00B55079" w:rsidP="002E0D9B">
            <w:pPr>
              <w:tabs>
                <w:tab w:val="right" w:pos="9639"/>
              </w:tabs>
              <w:spacing w:before="120" w:after="120"/>
              <w:jc w:val="both"/>
              <w:rPr>
                <w:color w:val="000000"/>
              </w:rPr>
            </w:pPr>
            <w:r w:rsidRPr="003957CC">
              <w:rPr>
                <w:color w:val="000000"/>
              </w:rPr>
              <w:t>Нарушение параметров относительной влажности: менее 30% или более 70%.</w:t>
            </w:r>
          </w:p>
        </w:tc>
      </w:tr>
      <w:tr w:rsidR="00B55079" w:rsidRPr="003957CC" w:rsidTr="002E0D9B">
        <w:trPr>
          <w:cantSplit/>
          <w:trHeight w:val="50"/>
        </w:trPr>
        <w:tc>
          <w:tcPr>
            <w:tcW w:w="959" w:type="dxa"/>
            <w:vMerge/>
            <w:shd w:val="clear" w:color="auto" w:fill="auto"/>
          </w:tcPr>
          <w:p w:rsidR="00B55079" w:rsidRPr="009477F1" w:rsidRDefault="00B55079" w:rsidP="002C30F0">
            <w:pPr>
              <w:pStyle w:val="a7"/>
              <w:numPr>
                <w:ilvl w:val="0"/>
                <w:numId w:val="12"/>
              </w:numPr>
              <w:tabs>
                <w:tab w:val="righ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B55079" w:rsidRPr="003957CC" w:rsidRDefault="00B55079" w:rsidP="002E0D9B">
            <w:pPr>
              <w:tabs>
                <w:tab w:val="right" w:pos="9639"/>
              </w:tabs>
              <w:spacing w:line="360" w:lineRule="auto"/>
            </w:pPr>
          </w:p>
        </w:tc>
        <w:tc>
          <w:tcPr>
            <w:tcW w:w="7149" w:type="dxa"/>
            <w:shd w:val="clear" w:color="auto" w:fill="auto"/>
            <w:vAlign w:val="bottom"/>
          </w:tcPr>
          <w:p w:rsidR="00B55079" w:rsidRPr="003957CC" w:rsidRDefault="00B55079" w:rsidP="002E0D9B">
            <w:pPr>
              <w:tabs>
                <w:tab w:val="right" w:pos="9639"/>
              </w:tabs>
              <w:spacing w:before="120" w:after="120"/>
              <w:jc w:val="both"/>
              <w:rPr>
                <w:color w:val="000000"/>
              </w:rPr>
            </w:pPr>
            <w:r w:rsidRPr="003957CC">
              <w:rPr>
                <w:color w:val="000000"/>
              </w:rPr>
              <w:t xml:space="preserve">Ошибка объекта инфраструктуры (ИБП, ДГУ, </w:t>
            </w:r>
            <w:proofErr w:type="spellStart"/>
            <w:r w:rsidRPr="003957CC">
              <w:rPr>
                <w:color w:val="000000"/>
              </w:rPr>
              <w:t>Чиллер</w:t>
            </w:r>
            <w:proofErr w:type="spellEnd"/>
            <w:r w:rsidRPr="003957CC">
              <w:rPr>
                <w:color w:val="000000"/>
              </w:rPr>
              <w:t>, Кондиционер)</w:t>
            </w:r>
          </w:p>
        </w:tc>
      </w:tr>
      <w:tr w:rsidR="00B55079" w:rsidRPr="003957CC" w:rsidTr="002E0D9B">
        <w:trPr>
          <w:cantSplit/>
          <w:trHeight w:val="158"/>
        </w:trPr>
        <w:tc>
          <w:tcPr>
            <w:tcW w:w="959" w:type="dxa"/>
            <w:vMerge/>
            <w:shd w:val="clear" w:color="auto" w:fill="auto"/>
          </w:tcPr>
          <w:p w:rsidR="00B55079" w:rsidRPr="009477F1" w:rsidRDefault="00B55079" w:rsidP="002C30F0">
            <w:pPr>
              <w:pStyle w:val="a7"/>
              <w:numPr>
                <w:ilvl w:val="0"/>
                <w:numId w:val="12"/>
              </w:numPr>
              <w:tabs>
                <w:tab w:val="righ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B55079" w:rsidRPr="003957CC" w:rsidRDefault="00B55079" w:rsidP="002E0D9B">
            <w:pPr>
              <w:tabs>
                <w:tab w:val="right" w:pos="9639"/>
              </w:tabs>
              <w:spacing w:line="360" w:lineRule="auto"/>
            </w:pPr>
          </w:p>
        </w:tc>
        <w:tc>
          <w:tcPr>
            <w:tcW w:w="7149" w:type="dxa"/>
            <w:shd w:val="clear" w:color="auto" w:fill="auto"/>
            <w:vAlign w:val="bottom"/>
          </w:tcPr>
          <w:p w:rsidR="00B55079" w:rsidRPr="00A60C0C" w:rsidRDefault="00B55079" w:rsidP="002E0D9B">
            <w:pPr>
              <w:tabs>
                <w:tab w:val="right" w:pos="9639"/>
              </w:tabs>
              <w:spacing w:before="120" w:after="12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П</w:t>
            </w:r>
            <w:r w:rsidRPr="003957CC">
              <w:rPr>
                <w:color w:val="000000"/>
              </w:rPr>
              <w:t xml:space="preserve">отеря </w:t>
            </w:r>
            <w:r>
              <w:rPr>
                <w:color w:val="000000"/>
              </w:rPr>
              <w:t>одного из</w:t>
            </w:r>
            <w:r w:rsidRPr="003957CC">
              <w:rPr>
                <w:color w:val="000000"/>
              </w:rPr>
              <w:t xml:space="preserve"> лучей </w:t>
            </w:r>
            <w:r>
              <w:rPr>
                <w:color w:val="000000"/>
              </w:rPr>
              <w:t>электропитания стойки Заказчика</w:t>
            </w:r>
          </w:p>
        </w:tc>
      </w:tr>
      <w:tr w:rsidR="00B55079" w:rsidRPr="003957CC" w:rsidTr="002E0D9B">
        <w:trPr>
          <w:cantSplit/>
          <w:trHeight w:val="158"/>
        </w:trPr>
        <w:tc>
          <w:tcPr>
            <w:tcW w:w="959" w:type="dxa"/>
            <w:vMerge/>
            <w:shd w:val="clear" w:color="auto" w:fill="auto"/>
          </w:tcPr>
          <w:p w:rsidR="00B55079" w:rsidRPr="009477F1" w:rsidRDefault="00B55079" w:rsidP="002C30F0">
            <w:pPr>
              <w:pStyle w:val="a7"/>
              <w:numPr>
                <w:ilvl w:val="0"/>
                <w:numId w:val="12"/>
              </w:numPr>
              <w:tabs>
                <w:tab w:val="righ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B55079" w:rsidRPr="003957CC" w:rsidRDefault="00B55079" w:rsidP="002E0D9B">
            <w:pPr>
              <w:tabs>
                <w:tab w:val="right" w:pos="9639"/>
              </w:tabs>
              <w:spacing w:line="360" w:lineRule="auto"/>
            </w:pPr>
          </w:p>
        </w:tc>
        <w:tc>
          <w:tcPr>
            <w:tcW w:w="7149" w:type="dxa"/>
            <w:shd w:val="clear" w:color="auto" w:fill="auto"/>
            <w:vAlign w:val="bottom"/>
          </w:tcPr>
          <w:p w:rsidR="00B55079" w:rsidRDefault="00B55079" w:rsidP="002E0D9B">
            <w:pPr>
              <w:tabs>
                <w:tab w:val="right" w:pos="9639"/>
              </w:tabs>
              <w:spacing w:before="120" w:after="120"/>
              <w:jc w:val="both"/>
              <w:rPr>
                <w:color w:val="000000"/>
              </w:rPr>
            </w:pPr>
            <w:r w:rsidRPr="003957CC">
              <w:rPr>
                <w:color w:val="000000"/>
              </w:rPr>
              <w:t>Предаварийное состояние</w:t>
            </w:r>
            <w:r>
              <w:rPr>
                <w:color w:val="000000"/>
              </w:rPr>
              <w:t> </w:t>
            </w:r>
            <w:r w:rsidRPr="003957CC">
              <w:rPr>
                <w:color w:val="000000"/>
              </w:rPr>
              <w:t>–</w:t>
            </w:r>
            <w:r>
              <w:rPr>
                <w:color w:val="000000"/>
              </w:rPr>
              <w:t> </w:t>
            </w:r>
            <w:r w:rsidRPr="003957CC">
              <w:rPr>
                <w:color w:val="000000"/>
              </w:rPr>
              <w:t>периодически возникающие прерывания в предоставлении услуги и/или значительные ухудшения показателей качества предоставления Услуги</w:t>
            </w:r>
          </w:p>
        </w:tc>
      </w:tr>
      <w:tr w:rsidR="00B55079" w:rsidRPr="003957CC" w:rsidTr="002E0D9B">
        <w:trPr>
          <w:cantSplit/>
          <w:trHeight w:val="158"/>
        </w:trPr>
        <w:tc>
          <w:tcPr>
            <w:tcW w:w="959" w:type="dxa"/>
            <w:vMerge/>
            <w:shd w:val="clear" w:color="auto" w:fill="auto"/>
          </w:tcPr>
          <w:p w:rsidR="00B55079" w:rsidRPr="009477F1" w:rsidRDefault="00B55079" w:rsidP="002C30F0">
            <w:pPr>
              <w:pStyle w:val="a7"/>
              <w:numPr>
                <w:ilvl w:val="0"/>
                <w:numId w:val="12"/>
              </w:numPr>
              <w:tabs>
                <w:tab w:val="righ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B55079" w:rsidRPr="003957CC" w:rsidRDefault="00B55079" w:rsidP="002E0D9B">
            <w:pPr>
              <w:tabs>
                <w:tab w:val="right" w:pos="9639"/>
              </w:tabs>
              <w:spacing w:line="360" w:lineRule="auto"/>
            </w:pPr>
          </w:p>
        </w:tc>
        <w:tc>
          <w:tcPr>
            <w:tcW w:w="7149" w:type="dxa"/>
            <w:shd w:val="clear" w:color="auto" w:fill="auto"/>
            <w:vAlign w:val="bottom"/>
          </w:tcPr>
          <w:p w:rsidR="00B55079" w:rsidRPr="003957CC" w:rsidRDefault="00B55079" w:rsidP="002E0D9B">
            <w:pPr>
              <w:tabs>
                <w:tab w:val="right" w:pos="9639"/>
              </w:tabs>
              <w:spacing w:before="12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Отсутствие связи в одной из пар волокон</w:t>
            </w:r>
          </w:p>
        </w:tc>
      </w:tr>
      <w:tr w:rsidR="00B55079" w:rsidRPr="003957CC" w:rsidTr="002E0D9B">
        <w:trPr>
          <w:cantSplit/>
          <w:trHeight w:val="75"/>
        </w:trPr>
        <w:tc>
          <w:tcPr>
            <w:tcW w:w="959" w:type="dxa"/>
            <w:shd w:val="clear" w:color="auto" w:fill="auto"/>
            <w:vAlign w:val="center"/>
          </w:tcPr>
          <w:p w:rsidR="00B55079" w:rsidRPr="009477F1" w:rsidRDefault="00B55079" w:rsidP="002C30F0">
            <w:pPr>
              <w:pStyle w:val="a7"/>
              <w:numPr>
                <w:ilvl w:val="0"/>
                <w:numId w:val="12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shd w:val="clear" w:color="auto" w:fill="auto"/>
          </w:tcPr>
          <w:p w:rsidR="00B55079" w:rsidRPr="003957CC" w:rsidRDefault="00B55079" w:rsidP="002E0D9B">
            <w:pPr>
              <w:tabs>
                <w:tab w:val="right" w:pos="9639"/>
              </w:tabs>
              <w:spacing w:before="120" w:after="120"/>
              <w:jc w:val="both"/>
            </w:pPr>
            <w:r w:rsidRPr="009477F1">
              <w:rPr>
                <w:color w:val="000000"/>
              </w:rPr>
              <w:t>Приоритет 3</w:t>
            </w:r>
          </w:p>
        </w:tc>
        <w:tc>
          <w:tcPr>
            <w:tcW w:w="7149" w:type="dxa"/>
            <w:shd w:val="clear" w:color="auto" w:fill="auto"/>
            <w:vAlign w:val="center"/>
          </w:tcPr>
          <w:p w:rsidR="00B55079" w:rsidRPr="003957CC" w:rsidRDefault="00B55079" w:rsidP="002E0D9B">
            <w:pPr>
              <w:tabs>
                <w:tab w:val="right" w:pos="9639"/>
              </w:tabs>
              <w:spacing w:before="120" w:after="120"/>
              <w:jc w:val="both"/>
              <w:rPr>
                <w:color w:val="000000"/>
              </w:rPr>
            </w:pPr>
            <w:r w:rsidRPr="003957CC">
              <w:rPr>
                <w:color w:val="000000"/>
              </w:rPr>
              <w:t xml:space="preserve">Любые возникающие проблемы, не приводящие к прерыванию оказания Услуги, но влияющие на параметры качества </w:t>
            </w:r>
            <w:r>
              <w:rPr>
                <w:color w:val="000000"/>
              </w:rPr>
              <w:t>Услуги</w:t>
            </w:r>
            <w:r w:rsidRPr="003957CC">
              <w:rPr>
                <w:color w:val="000000"/>
              </w:rPr>
              <w:t xml:space="preserve">. </w:t>
            </w:r>
          </w:p>
        </w:tc>
      </w:tr>
    </w:tbl>
    <w:p w:rsidR="00B55079" w:rsidRPr="003957CC" w:rsidRDefault="00B55079" w:rsidP="002C30F0">
      <w:pPr>
        <w:pStyle w:val="a7"/>
        <w:keepNext/>
        <w:numPr>
          <w:ilvl w:val="1"/>
          <w:numId w:val="19"/>
        </w:numPr>
        <w:spacing w:before="240" w:after="12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</w:t>
      </w:r>
      <w:r w:rsidRPr="003957CC">
        <w:rPr>
          <w:rFonts w:ascii="Times New Roman" w:hAnsi="Times New Roman"/>
          <w:sz w:val="24"/>
          <w:szCs w:val="24"/>
        </w:rPr>
        <w:t>инцидентов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559"/>
        <w:gridCol w:w="1417"/>
        <w:gridCol w:w="1701"/>
        <w:gridCol w:w="1560"/>
        <w:gridCol w:w="1275"/>
      </w:tblGrid>
      <w:tr w:rsidR="00B55079" w:rsidRPr="009544F0" w:rsidTr="002E0D9B">
        <w:trPr>
          <w:cantSplit/>
          <w:trHeight w:val="587"/>
        </w:trPr>
        <w:tc>
          <w:tcPr>
            <w:tcW w:w="675" w:type="dxa"/>
            <w:shd w:val="clear" w:color="auto" w:fill="BFBFBF" w:themeFill="background1" w:themeFillShade="BF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9544F0">
              <w:rPr>
                <w:b/>
                <w:snapToGrid w:val="0"/>
                <w:color w:val="000000"/>
              </w:rPr>
              <w:t xml:space="preserve">№ </w:t>
            </w:r>
            <w:proofErr w:type="gramStart"/>
            <w:r w:rsidRPr="009544F0">
              <w:rPr>
                <w:b/>
                <w:snapToGrid w:val="0"/>
                <w:color w:val="000000"/>
              </w:rPr>
              <w:t>п</w:t>
            </w:r>
            <w:proofErr w:type="gramEnd"/>
            <w:r w:rsidRPr="009544F0">
              <w:rPr>
                <w:b/>
                <w:snapToGrid w:val="0"/>
                <w:color w:val="000000"/>
              </w:rPr>
              <w:t>/п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9544F0">
              <w:rPr>
                <w:b/>
                <w:snapToGrid w:val="0"/>
                <w:color w:val="000000"/>
              </w:rPr>
              <w:t>Приоритет инцидента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9544F0">
              <w:rPr>
                <w:b/>
                <w:snapToGrid w:val="0"/>
                <w:color w:val="000000"/>
              </w:rPr>
              <w:t>Обработка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9544F0">
              <w:rPr>
                <w:b/>
                <w:snapToGrid w:val="0"/>
                <w:color w:val="000000"/>
              </w:rPr>
              <w:t>Время реакции на инцидент</w:t>
            </w:r>
            <w:r>
              <w:rPr>
                <w:rStyle w:val="afd"/>
                <w:b/>
                <w:snapToGrid w:val="0"/>
                <w:color w:val="000000"/>
              </w:rPr>
              <w:footnoteReference w:id="6"/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proofErr w:type="spellStart"/>
            <w:r w:rsidRPr="009544F0">
              <w:rPr>
                <w:b/>
                <w:snapToGrid w:val="0"/>
                <w:color w:val="000000"/>
              </w:rPr>
              <w:t>Максималь</w:t>
            </w:r>
            <w:proofErr w:type="spellEnd"/>
            <w:r>
              <w:rPr>
                <w:b/>
                <w:snapToGrid w:val="0"/>
                <w:color w:val="000000"/>
                <w:lang w:val="en-US"/>
              </w:rPr>
              <w:softHyphen/>
            </w:r>
            <w:proofErr w:type="spellStart"/>
            <w:r w:rsidRPr="009544F0">
              <w:rPr>
                <w:b/>
                <w:snapToGrid w:val="0"/>
                <w:color w:val="000000"/>
              </w:rPr>
              <w:t>ное</w:t>
            </w:r>
            <w:proofErr w:type="spellEnd"/>
            <w:r w:rsidRPr="009544F0">
              <w:rPr>
                <w:b/>
                <w:snapToGrid w:val="0"/>
                <w:color w:val="000000"/>
              </w:rPr>
              <w:t xml:space="preserve"> время решения инцидента</w:t>
            </w:r>
            <w:r>
              <w:rPr>
                <w:rStyle w:val="afd"/>
                <w:b/>
                <w:snapToGrid w:val="0"/>
                <w:color w:val="000000"/>
              </w:rPr>
              <w:footnoteReference w:id="7"/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ind w:right="72"/>
              <w:jc w:val="center"/>
              <w:rPr>
                <w:b/>
                <w:snapToGrid w:val="0"/>
                <w:color w:val="000000"/>
              </w:rPr>
            </w:pPr>
            <w:r w:rsidRPr="009544F0">
              <w:rPr>
                <w:b/>
                <w:snapToGrid w:val="0"/>
                <w:color w:val="000000"/>
              </w:rPr>
              <w:t>Суммарное время решения инцидента в месяц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ind w:right="72"/>
              <w:jc w:val="center"/>
              <w:rPr>
                <w:b/>
                <w:snapToGrid w:val="0"/>
                <w:color w:val="000000"/>
              </w:rPr>
            </w:pPr>
            <w:r w:rsidRPr="009544F0">
              <w:rPr>
                <w:b/>
                <w:snapToGrid w:val="0"/>
                <w:color w:val="000000"/>
              </w:rPr>
              <w:t>Допустимое количество инцидентов в месяц</w:t>
            </w:r>
          </w:p>
        </w:tc>
      </w:tr>
      <w:tr w:rsidR="00B55079" w:rsidRPr="009544F0" w:rsidTr="002E0D9B">
        <w:trPr>
          <w:cantSplit/>
          <w:trHeight w:val="77"/>
        </w:trPr>
        <w:tc>
          <w:tcPr>
            <w:tcW w:w="675" w:type="dxa"/>
            <w:shd w:val="clear" w:color="auto" w:fill="auto"/>
            <w:vAlign w:val="center"/>
          </w:tcPr>
          <w:p w:rsidR="00B55079" w:rsidRPr="009544F0" w:rsidRDefault="00B55079" w:rsidP="002C30F0">
            <w:pPr>
              <w:pStyle w:val="a7"/>
              <w:numPr>
                <w:ilvl w:val="0"/>
                <w:numId w:val="13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</w:rPr>
            </w:pPr>
            <w:r w:rsidRPr="009544F0">
              <w:rPr>
                <w:color w:val="000000"/>
              </w:rPr>
              <w:t>Приоритет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  <w:spacing w:val="-20"/>
              </w:rPr>
            </w:pPr>
            <w:r w:rsidRPr="009544F0">
              <w:rPr>
                <w:color w:val="000000"/>
                <w:spacing w:val="-20"/>
              </w:rPr>
              <w:t>Круглосуточно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jc w:val="center"/>
              <w:rPr>
                <w:color w:val="000000"/>
              </w:rPr>
            </w:pPr>
            <w:r w:rsidRPr="009544F0">
              <w:rPr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</w:rPr>
            </w:pPr>
            <w:r w:rsidRPr="009544F0">
              <w:rPr>
                <w:color w:val="000000"/>
              </w:rPr>
              <w:t>Не более 15</w:t>
            </w:r>
          </w:p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</w:rPr>
            </w:pPr>
            <w:r w:rsidRPr="009544F0">
              <w:rPr>
                <w:color w:val="000000"/>
              </w:rPr>
              <w:t>минут</w:t>
            </w:r>
          </w:p>
        </w:tc>
        <w:tc>
          <w:tcPr>
            <w:tcW w:w="1560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</w:rPr>
            </w:pPr>
            <w:r w:rsidRPr="009544F0">
              <w:rPr>
                <w:color w:val="000000"/>
              </w:rPr>
              <w:t>Не более 15 минут</w:t>
            </w:r>
          </w:p>
        </w:tc>
        <w:tc>
          <w:tcPr>
            <w:tcW w:w="1275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</w:rPr>
            </w:pPr>
            <w:r w:rsidRPr="009544F0">
              <w:rPr>
                <w:color w:val="000000"/>
              </w:rPr>
              <w:t>Не более 1</w:t>
            </w:r>
          </w:p>
        </w:tc>
      </w:tr>
      <w:tr w:rsidR="00B55079" w:rsidRPr="009544F0" w:rsidTr="002E0D9B">
        <w:trPr>
          <w:cantSplit/>
          <w:trHeight w:val="103"/>
        </w:trPr>
        <w:tc>
          <w:tcPr>
            <w:tcW w:w="675" w:type="dxa"/>
            <w:shd w:val="clear" w:color="auto" w:fill="auto"/>
            <w:vAlign w:val="center"/>
          </w:tcPr>
          <w:p w:rsidR="00B55079" w:rsidRPr="009544F0" w:rsidRDefault="00B55079" w:rsidP="002C30F0">
            <w:pPr>
              <w:pStyle w:val="a7"/>
              <w:numPr>
                <w:ilvl w:val="0"/>
                <w:numId w:val="13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</w:rPr>
            </w:pPr>
            <w:r w:rsidRPr="009544F0">
              <w:rPr>
                <w:color w:val="000000"/>
              </w:rPr>
              <w:t>Приоритет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  <w:spacing w:val="-20"/>
              </w:rPr>
            </w:pPr>
            <w:r w:rsidRPr="009544F0">
              <w:rPr>
                <w:color w:val="000000"/>
                <w:spacing w:val="-20"/>
              </w:rPr>
              <w:t>Круглосуточно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jc w:val="center"/>
              <w:rPr>
                <w:color w:val="000000"/>
              </w:rPr>
            </w:pPr>
            <w:r w:rsidRPr="009544F0">
              <w:rPr>
                <w:color w:val="000000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</w:rPr>
            </w:pPr>
            <w:r w:rsidRPr="009544F0">
              <w:rPr>
                <w:color w:val="000000"/>
              </w:rPr>
              <w:t>Не более 1 часа</w:t>
            </w:r>
          </w:p>
        </w:tc>
        <w:tc>
          <w:tcPr>
            <w:tcW w:w="1560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</w:rPr>
            </w:pPr>
            <w:r w:rsidRPr="009544F0">
              <w:rPr>
                <w:color w:val="000000"/>
              </w:rPr>
              <w:t>Не более 2 часов</w:t>
            </w:r>
          </w:p>
        </w:tc>
        <w:tc>
          <w:tcPr>
            <w:tcW w:w="1275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</w:rPr>
            </w:pPr>
            <w:r w:rsidRPr="009544F0">
              <w:rPr>
                <w:color w:val="000000"/>
              </w:rPr>
              <w:t>Не более 2</w:t>
            </w:r>
          </w:p>
        </w:tc>
      </w:tr>
      <w:tr w:rsidR="00B55079" w:rsidRPr="009544F0" w:rsidTr="002E0D9B">
        <w:trPr>
          <w:cantSplit/>
          <w:trHeight w:val="103"/>
        </w:trPr>
        <w:tc>
          <w:tcPr>
            <w:tcW w:w="675" w:type="dxa"/>
            <w:shd w:val="clear" w:color="auto" w:fill="auto"/>
            <w:vAlign w:val="center"/>
          </w:tcPr>
          <w:p w:rsidR="00B55079" w:rsidRPr="009544F0" w:rsidRDefault="00B55079" w:rsidP="002C30F0">
            <w:pPr>
              <w:pStyle w:val="a7"/>
              <w:numPr>
                <w:ilvl w:val="0"/>
                <w:numId w:val="13"/>
              </w:numPr>
              <w:tabs>
                <w:tab w:val="right" w:pos="963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</w:rPr>
            </w:pPr>
            <w:r w:rsidRPr="009544F0">
              <w:rPr>
                <w:color w:val="000000"/>
              </w:rPr>
              <w:t>Приоритет 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  <w:spacing w:val="-20"/>
              </w:rPr>
            </w:pPr>
            <w:r w:rsidRPr="009544F0">
              <w:rPr>
                <w:color w:val="000000"/>
                <w:spacing w:val="-20"/>
              </w:rPr>
              <w:t>Круглосуточно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jc w:val="center"/>
              <w:rPr>
                <w:color w:val="000000"/>
              </w:rPr>
            </w:pPr>
            <w:r w:rsidRPr="009544F0">
              <w:rPr>
                <w:color w:val="000000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</w:rPr>
            </w:pPr>
            <w:r w:rsidRPr="009544F0">
              <w:rPr>
                <w:color w:val="000000"/>
              </w:rPr>
              <w:t>Не более 2 часов</w:t>
            </w:r>
          </w:p>
        </w:tc>
        <w:tc>
          <w:tcPr>
            <w:tcW w:w="1560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</w:rPr>
            </w:pPr>
            <w:r w:rsidRPr="009544F0">
              <w:rPr>
                <w:color w:val="000000"/>
              </w:rPr>
              <w:t>Не более 6 часов</w:t>
            </w:r>
          </w:p>
        </w:tc>
        <w:tc>
          <w:tcPr>
            <w:tcW w:w="1275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rPr>
                <w:color w:val="000000"/>
              </w:rPr>
            </w:pPr>
            <w:r w:rsidRPr="009544F0">
              <w:rPr>
                <w:color w:val="000000"/>
              </w:rPr>
              <w:t>Не более 3</w:t>
            </w:r>
          </w:p>
        </w:tc>
      </w:tr>
    </w:tbl>
    <w:p w:rsidR="00B55079" w:rsidRPr="00B55079" w:rsidRDefault="00B55079" w:rsidP="002C30F0">
      <w:pPr>
        <w:pStyle w:val="af9"/>
        <w:keepNext/>
        <w:numPr>
          <w:ilvl w:val="0"/>
          <w:numId w:val="19"/>
        </w:numPr>
        <w:spacing w:before="36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9" w:name="_Toc396758425"/>
      <w:r w:rsidRPr="00B55079">
        <w:rPr>
          <w:rFonts w:ascii="Times New Roman" w:hAnsi="Times New Roman" w:cs="Times New Roman"/>
          <w:b/>
          <w:sz w:val="24"/>
          <w:szCs w:val="24"/>
        </w:rPr>
        <w:t>Штрафные санкции</w:t>
      </w:r>
      <w:bookmarkEnd w:id="29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410"/>
        <w:gridCol w:w="4394"/>
      </w:tblGrid>
      <w:tr w:rsidR="00B55079" w:rsidRPr="009544F0" w:rsidTr="002E0D9B">
        <w:trPr>
          <w:cantSplit/>
          <w:trHeight w:val="587"/>
        </w:trPr>
        <w:tc>
          <w:tcPr>
            <w:tcW w:w="675" w:type="dxa"/>
            <w:shd w:val="clear" w:color="auto" w:fill="BFBFBF" w:themeFill="background1" w:themeFillShade="BF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9544F0">
              <w:rPr>
                <w:b/>
                <w:snapToGrid w:val="0"/>
                <w:color w:val="000000"/>
              </w:rPr>
              <w:t xml:space="preserve">№ </w:t>
            </w:r>
            <w:proofErr w:type="gramStart"/>
            <w:r w:rsidRPr="009544F0">
              <w:rPr>
                <w:b/>
                <w:snapToGrid w:val="0"/>
                <w:color w:val="000000"/>
              </w:rPr>
              <w:t>п</w:t>
            </w:r>
            <w:proofErr w:type="gramEnd"/>
            <w:r w:rsidRPr="009544F0">
              <w:rPr>
                <w:b/>
                <w:snapToGrid w:val="0"/>
                <w:color w:val="000000"/>
              </w:rPr>
              <w:t>/п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9544F0">
              <w:rPr>
                <w:b/>
                <w:snapToGrid w:val="0"/>
                <w:color w:val="000000"/>
              </w:rPr>
              <w:t>Классификация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9544F0">
              <w:rPr>
                <w:b/>
                <w:snapToGrid w:val="0"/>
                <w:color w:val="000000"/>
              </w:rPr>
              <w:t>Условия</w:t>
            </w:r>
          </w:p>
        </w:tc>
        <w:tc>
          <w:tcPr>
            <w:tcW w:w="4394" w:type="dxa"/>
            <w:shd w:val="clear" w:color="auto" w:fill="BFBFBF" w:themeFill="background1" w:themeFillShade="BF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jc w:val="center"/>
              <w:rPr>
                <w:b/>
                <w:snapToGrid w:val="0"/>
                <w:color w:val="000000"/>
              </w:rPr>
            </w:pPr>
            <w:r w:rsidRPr="009544F0">
              <w:rPr>
                <w:b/>
                <w:snapToGrid w:val="0"/>
                <w:color w:val="000000"/>
              </w:rPr>
              <w:t xml:space="preserve">Штрафные санкции </w:t>
            </w:r>
          </w:p>
        </w:tc>
      </w:tr>
      <w:tr w:rsidR="00B55079" w:rsidRPr="009544F0" w:rsidTr="002E0D9B">
        <w:trPr>
          <w:cantSplit/>
          <w:trHeight w:val="77"/>
        </w:trPr>
        <w:tc>
          <w:tcPr>
            <w:tcW w:w="675" w:type="dxa"/>
            <w:shd w:val="clear" w:color="auto" w:fill="auto"/>
            <w:vAlign w:val="center"/>
          </w:tcPr>
          <w:p w:rsidR="00B55079" w:rsidRPr="009544F0" w:rsidRDefault="00B55079" w:rsidP="002C30F0">
            <w:pPr>
              <w:pStyle w:val="a7"/>
              <w:numPr>
                <w:ilvl w:val="0"/>
                <w:numId w:val="14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55079" w:rsidRPr="00394A58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b/>
                <w:bCs/>
                <w:color w:val="000000"/>
                <w:lang w:eastAsia="ko-KR"/>
              </w:rPr>
            </w:pP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Наложение штраф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ных санкций за не соблюдение допустимо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го вре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  <w:t>мени реакции по инциденту</w:t>
            </w:r>
          </w:p>
        </w:tc>
        <w:tc>
          <w:tcPr>
            <w:tcW w:w="2410" w:type="dxa"/>
            <w:shd w:val="clear" w:color="auto" w:fill="auto"/>
          </w:tcPr>
          <w:p w:rsidR="00B55079" w:rsidRPr="00394A58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</w:pPr>
            <w:r w:rsidRPr="009F2A36">
              <w:rPr>
                <w:rFonts w:eastAsia="Batang"/>
                <w:lang w:eastAsia="ko-KR"/>
              </w:rPr>
              <w:t>Превышение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 xml:space="preserve"> време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  <w:t>ни реакции на инци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  <w:t>дент</w:t>
            </w:r>
          </w:p>
        </w:tc>
        <w:tc>
          <w:tcPr>
            <w:tcW w:w="4394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lang w:eastAsia="ko-KR"/>
              </w:rPr>
            </w:pPr>
            <w:r w:rsidRPr="009544F0">
              <w:rPr>
                <w:rFonts w:eastAsia="Batang"/>
                <w:lang w:eastAsia="ko-KR"/>
              </w:rPr>
              <w:t>Если время ожидания реакции на инци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дент было превышено, то штрафные санкции начисляются в размере 1/</w:t>
            </w:r>
            <w:r>
              <w:rPr>
                <w:rFonts w:eastAsia="Batang"/>
                <w:lang w:eastAsia="ko-KR"/>
              </w:rPr>
              <w:t>43200 стоимости услуги за месяц</w:t>
            </w:r>
            <w:r w:rsidRPr="009544F0">
              <w:rPr>
                <w:rFonts w:eastAsia="Batang"/>
                <w:lang w:eastAsia="ko-KR"/>
              </w:rPr>
              <w:t xml:space="preserve"> за каждую полную и непол</w:t>
            </w:r>
            <w:r>
              <w:rPr>
                <w:rFonts w:eastAsia="Batang"/>
                <w:lang w:eastAsia="ko-KR"/>
              </w:rPr>
              <w:t>ную минуту ожидания.</w:t>
            </w:r>
          </w:p>
        </w:tc>
      </w:tr>
      <w:tr w:rsidR="00B55079" w:rsidRPr="009544F0" w:rsidTr="002E0D9B">
        <w:trPr>
          <w:cantSplit/>
          <w:trHeight w:val="77"/>
        </w:trPr>
        <w:tc>
          <w:tcPr>
            <w:tcW w:w="675" w:type="dxa"/>
            <w:shd w:val="clear" w:color="auto" w:fill="auto"/>
            <w:vAlign w:val="center"/>
          </w:tcPr>
          <w:p w:rsidR="00B55079" w:rsidRPr="00A60C0C" w:rsidRDefault="00B55079" w:rsidP="002C30F0">
            <w:pPr>
              <w:pStyle w:val="a7"/>
              <w:numPr>
                <w:ilvl w:val="0"/>
                <w:numId w:val="14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55079" w:rsidRPr="00A60C0C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</w:pP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Наложение штраф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  <w:t>ных санкций за на</w:t>
            </w:r>
            <w:r w:rsidRPr="00C349D2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 xml:space="preserve">рушения </w:t>
            </w:r>
            <w:r>
              <w:rPr>
                <w:rFonts w:eastAsia="Batang"/>
                <w:bCs/>
                <w:iCs/>
                <w:snapToGrid w:val="0"/>
                <w:color w:val="000000"/>
                <w:lang w:val="en-US" w:eastAsia="ko-KR"/>
              </w:rPr>
              <w:t>SLA</w:t>
            </w:r>
            <w:r w:rsidRPr="00A60C0C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 xml:space="preserve"> 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пре</w:t>
            </w:r>
            <w:r w:rsidRPr="00C349D2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доставляемой услу</w:t>
            </w:r>
            <w:r w:rsidRPr="00C349D2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ги</w:t>
            </w:r>
          </w:p>
        </w:tc>
        <w:tc>
          <w:tcPr>
            <w:tcW w:w="2410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</w:pP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Возникновение ин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  <w:t>цидента, повлекшего внеплановую оста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  <w:t>новку оборудования Заказчика</w:t>
            </w:r>
          </w:p>
        </w:tc>
        <w:tc>
          <w:tcPr>
            <w:tcW w:w="4394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Если возникший инцидент стал причи</w:t>
            </w:r>
            <w:r>
              <w:rPr>
                <w:rFonts w:eastAsia="Batang"/>
                <w:lang w:eastAsia="ko-KR"/>
              </w:rPr>
              <w:softHyphen/>
              <w:t>ной внеплановой остановки оборудова</w:t>
            </w:r>
            <w:r>
              <w:rPr>
                <w:rFonts w:eastAsia="Batang"/>
                <w:lang w:eastAsia="ko-KR"/>
              </w:rPr>
              <w:softHyphen/>
              <w:t>ния, то штрафные санкции начисляются из расчета 100% стоимости услуги за месяц за каждый инцидент.</w:t>
            </w:r>
          </w:p>
        </w:tc>
      </w:tr>
      <w:tr w:rsidR="00B55079" w:rsidRPr="009544F0" w:rsidTr="002E0D9B">
        <w:trPr>
          <w:cantSplit/>
          <w:trHeight w:val="31"/>
        </w:trPr>
        <w:tc>
          <w:tcPr>
            <w:tcW w:w="675" w:type="dxa"/>
            <w:shd w:val="clear" w:color="auto" w:fill="auto"/>
            <w:vAlign w:val="center"/>
          </w:tcPr>
          <w:p w:rsidR="00B55079" w:rsidRPr="00E15629" w:rsidRDefault="00B55079" w:rsidP="002C30F0">
            <w:pPr>
              <w:pStyle w:val="a7"/>
              <w:numPr>
                <w:ilvl w:val="0"/>
                <w:numId w:val="14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</w:pP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Наложение штраф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ных санкций за на</w:t>
            </w:r>
            <w:r w:rsidRPr="009F2A36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 xml:space="preserve">рушения </w:t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val="en-US" w:eastAsia="ko-KR"/>
              </w:rPr>
              <w:t>SLA</w:t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 xml:space="preserve"> пре</w:t>
            </w:r>
            <w:r w:rsidRPr="009F2A36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доставляемой услу</w:t>
            </w:r>
            <w:r w:rsidRPr="009F2A36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ги по инцидентам с приоритетом</w:t>
            </w:r>
            <w:r>
              <w:rPr>
                <w:rFonts w:eastAsia="Batang"/>
                <w:bCs/>
                <w:iCs/>
                <w:snapToGrid w:val="0"/>
                <w:color w:val="000000"/>
                <w:lang w:val="en-US" w:eastAsia="ko-KR"/>
              </w:rPr>
              <w:t> </w:t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lang w:eastAsia="ko-KR"/>
              </w:rPr>
            </w:pPr>
            <w:r w:rsidRPr="009544F0">
              <w:rPr>
                <w:rFonts w:eastAsia="Batang"/>
                <w:lang w:eastAsia="ko-KR"/>
              </w:rPr>
              <w:t>Превышение време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ни единичного прос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тоя предоставляемой услуги, превышение суммарного времени простоев, превыше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ние количества до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пустимых инциден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тов</w:t>
            </w:r>
          </w:p>
        </w:tc>
        <w:tc>
          <w:tcPr>
            <w:tcW w:w="4394" w:type="dxa"/>
            <w:shd w:val="clear" w:color="auto" w:fill="auto"/>
          </w:tcPr>
          <w:p w:rsidR="00B55079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 xml:space="preserve">Если суммарное время простоя составляет более 7,78 минут в месяц, коэффициент доступности Услуги менее 99,982%, сумма штрафа </w:t>
            </w:r>
            <w:r w:rsidRPr="00C61778">
              <w:rPr>
                <w:rFonts w:eastAsia="Batang"/>
                <w:lang w:eastAsia="ko-KR"/>
              </w:rPr>
              <w:t>равна</w:t>
            </w:r>
            <w:r>
              <w:rPr>
                <w:rFonts w:eastAsia="Batang"/>
                <w:lang w:eastAsia="ko-KR"/>
              </w:rPr>
              <w:t xml:space="preserve"> 100% стоимости услуги за месяц</w:t>
            </w:r>
          </w:p>
          <w:p w:rsidR="00B55079" w:rsidRPr="009544F0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lang w:eastAsia="ko-KR"/>
              </w:rPr>
            </w:pPr>
            <w:r w:rsidRPr="009544F0">
              <w:rPr>
                <w:rFonts w:eastAsia="Batang"/>
                <w:lang w:eastAsia="ko-KR"/>
              </w:rPr>
              <w:t xml:space="preserve">В случае возникновения </w:t>
            </w:r>
            <w:r>
              <w:rPr>
                <w:rFonts w:eastAsia="Batang"/>
                <w:lang w:eastAsia="ko-KR"/>
              </w:rPr>
              <w:t>2</w:t>
            </w:r>
            <w:r w:rsidRPr="009544F0">
              <w:rPr>
                <w:rFonts w:eastAsia="Batang"/>
                <w:lang w:eastAsia="ko-KR"/>
              </w:rPr>
              <w:t xml:space="preserve">-х и более инцидентов с приоритетом </w:t>
            </w:r>
            <w:r>
              <w:rPr>
                <w:rFonts w:eastAsia="Batang"/>
                <w:lang w:eastAsia="ko-KR"/>
              </w:rPr>
              <w:t>1</w:t>
            </w:r>
            <w:r w:rsidRPr="009544F0">
              <w:rPr>
                <w:rFonts w:eastAsia="Batang"/>
                <w:lang w:eastAsia="ko-KR"/>
              </w:rPr>
              <w:t>, каждая полная и</w:t>
            </w:r>
            <w:r>
              <w:rPr>
                <w:rFonts w:eastAsia="Batang"/>
                <w:lang w:eastAsia="ko-KR"/>
              </w:rPr>
              <w:t xml:space="preserve"> неполная минута ожидания, </w:t>
            </w:r>
            <w:r w:rsidRPr="009544F0">
              <w:rPr>
                <w:rFonts w:eastAsia="Batang"/>
                <w:lang w:eastAsia="ko-KR"/>
              </w:rPr>
              <w:t>тарифицируется как 1/</w:t>
            </w:r>
            <w:r>
              <w:rPr>
                <w:rFonts w:eastAsia="Batang"/>
                <w:lang w:eastAsia="ko-KR"/>
              </w:rPr>
              <w:t xml:space="preserve">43200 </w:t>
            </w:r>
            <w:r w:rsidRPr="009544F0">
              <w:rPr>
                <w:rFonts w:eastAsia="Batang"/>
                <w:lang w:eastAsia="ko-KR"/>
              </w:rPr>
              <w:t>месячной стоимости услуги.</w:t>
            </w:r>
          </w:p>
        </w:tc>
      </w:tr>
      <w:tr w:rsidR="00B55079" w:rsidRPr="009544F0" w:rsidTr="002E0D9B">
        <w:trPr>
          <w:cantSplit/>
          <w:trHeight w:val="31"/>
        </w:trPr>
        <w:tc>
          <w:tcPr>
            <w:tcW w:w="675" w:type="dxa"/>
            <w:shd w:val="clear" w:color="auto" w:fill="auto"/>
            <w:vAlign w:val="center"/>
          </w:tcPr>
          <w:p w:rsidR="00B55079" w:rsidRPr="00E15629" w:rsidRDefault="00B55079" w:rsidP="002C30F0">
            <w:pPr>
              <w:pStyle w:val="a7"/>
              <w:numPr>
                <w:ilvl w:val="0"/>
                <w:numId w:val="14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lang w:eastAsia="ko-KR"/>
              </w:rPr>
            </w:pP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Наложение штраф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ных санкций за на</w:t>
            </w:r>
            <w:r w:rsidRPr="00C349D2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 xml:space="preserve">рушения </w:t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val="en-US" w:eastAsia="ko-KR"/>
              </w:rPr>
              <w:t>SLA</w:t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 xml:space="preserve"> пре</w:t>
            </w:r>
            <w:r w:rsidRPr="00C349D2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доставляемой ус</w:t>
            </w:r>
            <w:r w:rsidRPr="00C349D2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луги по инциден</w:t>
            </w:r>
            <w:r w:rsidRPr="00C349D2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там с приоритетом 2</w:t>
            </w:r>
          </w:p>
        </w:tc>
        <w:tc>
          <w:tcPr>
            <w:tcW w:w="2410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lang w:eastAsia="ko-KR"/>
              </w:rPr>
            </w:pPr>
            <w:r w:rsidRPr="009544F0">
              <w:rPr>
                <w:rFonts w:eastAsia="Batang"/>
                <w:lang w:eastAsia="ko-KR"/>
              </w:rPr>
              <w:t>Превышение време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ни единичного инци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дента, превышение суммарного времени простоев, превыше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ние количества до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пустимых инциден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тов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lang w:eastAsia="ko-KR"/>
              </w:rPr>
            </w:pPr>
            <w:r w:rsidRPr="009544F0">
              <w:rPr>
                <w:rFonts w:eastAsia="Batang"/>
                <w:lang w:eastAsia="ko-KR"/>
              </w:rPr>
              <w:t>Если время единичного инцидента по предоставляемой услуге составляет более 60 минут с момента его регистрации, то каждая полн</w:t>
            </w:r>
            <w:r>
              <w:rPr>
                <w:rFonts w:eastAsia="Batang"/>
                <w:lang w:eastAsia="ko-KR"/>
              </w:rPr>
              <w:t xml:space="preserve">ая и неполная минута ожидания, </w:t>
            </w:r>
            <w:r w:rsidRPr="009544F0">
              <w:rPr>
                <w:rFonts w:eastAsia="Batang"/>
                <w:lang w:eastAsia="ko-KR"/>
              </w:rPr>
              <w:t>тарифицируется как 1/</w:t>
            </w:r>
            <w:r>
              <w:rPr>
                <w:rFonts w:eastAsia="Batang"/>
                <w:lang w:eastAsia="ko-KR"/>
              </w:rPr>
              <w:t xml:space="preserve">43200 </w:t>
            </w:r>
            <w:r w:rsidRPr="009544F0">
              <w:rPr>
                <w:rFonts w:eastAsia="Batang"/>
                <w:lang w:eastAsia="ko-KR"/>
              </w:rPr>
              <w:t>месячной стоимости услуги.</w:t>
            </w:r>
          </w:p>
          <w:p w:rsidR="00B55079" w:rsidRPr="009544F0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lang w:eastAsia="ko-KR"/>
              </w:rPr>
            </w:pPr>
            <w:r w:rsidRPr="009544F0">
              <w:rPr>
                <w:rFonts w:eastAsia="Batang"/>
                <w:lang w:eastAsia="ko-KR"/>
              </w:rPr>
              <w:t>В случае возникновения 3-х и более инцидентов с приоритетом 2, каждая полная и</w:t>
            </w:r>
            <w:r>
              <w:rPr>
                <w:rFonts w:eastAsia="Batang"/>
                <w:lang w:eastAsia="ko-KR"/>
              </w:rPr>
              <w:t xml:space="preserve"> неполная минута ожидания, </w:t>
            </w:r>
            <w:r w:rsidRPr="009544F0">
              <w:rPr>
                <w:rFonts w:eastAsia="Batang"/>
                <w:lang w:eastAsia="ko-KR"/>
              </w:rPr>
              <w:t>тарифицируется как 1/</w:t>
            </w:r>
            <w:r>
              <w:rPr>
                <w:rFonts w:eastAsia="Batang"/>
                <w:lang w:eastAsia="ko-KR"/>
              </w:rPr>
              <w:t xml:space="preserve">43200 </w:t>
            </w:r>
            <w:r w:rsidRPr="009544F0">
              <w:rPr>
                <w:rFonts w:eastAsia="Batang"/>
                <w:lang w:eastAsia="ko-KR"/>
              </w:rPr>
              <w:t>месячной стоимости услуги.</w:t>
            </w:r>
          </w:p>
        </w:tc>
      </w:tr>
      <w:tr w:rsidR="00B55079" w:rsidRPr="009544F0" w:rsidTr="002E0D9B">
        <w:trPr>
          <w:cantSplit/>
          <w:trHeight w:val="31"/>
        </w:trPr>
        <w:tc>
          <w:tcPr>
            <w:tcW w:w="675" w:type="dxa"/>
            <w:shd w:val="clear" w:color="auto" w:fill="auto"/>
            <w:vAlign w:val="center"/>
          </w:tcPr>
          <w:p w:rsidR="00B55079" w:rsidRPr="00E15629" w:rsidRDefault="00B55079" w:rsidP="002C30F0">
            <w:pPr>
              <w:pStyle w:val="a7"/>
              <w:numPr>
                <w:ilvl w:val="0"/>
                <w:numId w:val="14"/>
              </w:numPr>
              <w:tabs>
                <w:tab w:val="right" w:pos="963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55079" w:rsidRPr="009544F0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lang w:eastAsia="ko-KR"/>
              </w:rPr>
            </w:pP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Наложение штраф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ных санкций за на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 xml:space="preserve">рушения </w:t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val="en-US" w:eastAsia="ko-KR"/>
              </w:rPr>
              <w:t>SLA</w:t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 xml:space="preserve"> по инцидентам с прио</w:t>
            </w:r>
            <w:r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softHyphen/>
            </w:r>
            <w:r w:rsidRPr="009544F0">
              <w:rPr>
                <w:rFonts w:eastAsia="Batang"/>
                <w:bCs/>
                <w:iCs/>
                <w:snapToGrid w:val="0"/>
                <w:color w:val="000000"/>
                <w:lang w:eastAsia="ko-KR"/>
              </w:rPr>
              <w:t>ритетом 3</w:t>
            </w:r>
          </w:p>
        </w:tc>
        <w:tc>
          <w:tcPr>
            <w:tcW w:w="2410" w:type="dxa"/>
            <w:shd w:val="clear" w:color="auto" w:fill="auto"/>
          </w:tcPr>
          <w:p w:rsidR="00B55079" w:rsidRPr="00394A58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lang w:eastAsia="ko-KR"/>
              </w:rPr>
            </w:pPr>
            <w:r w:rsidRPr="009544F0">
              <w:rPr>
                <w:rFonts w:eastAsia="Batang"/>
                <w:lang w:eastAsia="ko-KR"/>
              </w:rPr>
              <w:t>Превышение време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ни единичного инци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дента, превышение суммарного времени простоев, превыше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ние к</w:t>
            </w:r>
            <w:r>
              <w:rPr>
                <w:rFonts w:eastAsia="Batang"/>
                <w:lang w:eastAsia="ko-KR"/>
              </w:rPr>
              <w:t>оличества до</w:t>
            </w:r>
            <w:r>
              <w:rPr>
                <w:rFonts w:eastAsia="Batang"/>
                <w:lang w:eastAsia="ko-KR"/>
              </w:rPr>
              <w:softHyphen/>
              <w:t>пустимых инциден</w:t>
            </w:r>
            <w:r>
              <w:rPr>
                <w:rFonts w:eastAsia="Batang"/>
                <w:lang w:eastAsia="ko-KR"/>
              </w:rPr>
              <w:softHyphen/>
              <w:t>тов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55079" w:rsidRPr="009544F0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lang w:eastAsia="ko-KR"/>
              </w:rPr>
            </w:pPr>
            <w:r w:rsidRPr="009544F0">
              <w:rPr>
                <w:rFonts w:eastAsia="Batang"/>
                <w:lang w:eastAsia="ko-KR"/>
              </w:rPr>
              <w:t>Если время единичного инцидента по предоставляемой услуге составляет более 120 минут с момента его регист</w:t>
            </w:r>
            <w:r>
              <w:rPr>
                <w:rFonts w:eastAsia="Batang"/>
                <w:lang w:eastAsia="ko-KR"/>
              </w:rPr>
              <w:softHyphen/>
            </w:r>
            <w:r w:rsidRPr="009544F0">
              <w:rPr>
                <w:rFonts w:eastAsia="Batang"/>
                <w:lang w:eastAsia="ko-KR"/>
              </w:rPr>
              <w:t>рации, то каждая полн</w:t>
            </w:r>
            <w:r>
              <w:rPr>
                <w:rFonts w:eastAsia="Batang"/>
                <w:lang w:eastAsia="ko-KR"/>
              </w:rPr>
              <w:t xml:space="preserve">ая и неполная минута ожидания, </w:t>
            </w:r>
            <w:r w:rsidRPr="009544F0">
              <w:rPr>
                <w:rFonts w:eastAsia="Batang"/>
                <w:lang w:eastAsia="ko-KR"/>
              </w:rPr>
              <w:t>тарифицируется как 1/</w:t>
            </w:r>
            <w:r>
              <w:rPr>
                <w:rFonts w:eastAsia="Batang"/>
                <w:lang w:eastAsia="ko-KR"/>
              </w:rPr>
              <w:t xml:space="preserve">43200 </w:t>
            </w:r>
            <w:r w:rsidRPr="009544F0">
              <w:rPr>
                <w:rFonts w:eastAsia="Batang"/>
                <w:lang w:eastAsia="ko-KR"/>
              </w:rPr>
              <w:t>месячной стоимости услуги.</w:t>
            </w:r>
          </w:p>
          <w:p w:rsidR="00B55079" w:rsidRPr="009544F0" w:rsidRDefault="00B55079" w:rsidP="002E0D9B">
            <w:pPr>
              <w:tabs>
                <w:tab w:val="right" w:pos="9639"/>
              </w:tabs>
              <w:spacing w:after="120"/>
              <w:rPr>
                <w:rFonts w:eastAsia="Batang"/>
                <w:lang w:eastAsia="ko-KR"/>
              </w:rPr>
            </w:pPr>
            <w:r w:rsidRPr="009544F0">
              <w:rPr>
                <w:rFonts w:eastAsia="Batang"/>
                <w:lang w:eastAsia="ko-KR"/>
              </w:rPr>
              <w:t>В случае возникновения 4-х и более инцидентов с приоритетом 3, каждая полн</w:t>
            </w:r>
            <w:r>
              <w:rPr>
                <w:rFonts w:eastAsia="Batang"/>
                <w:lang w:eastAsia="ko-KR"/>
              </w:rPr>
              <w:t xml:space="preserve">ая и неполная минута ожидания, </w:t>
            </w:r>
            <w:r w:rsidRPr="009544F0">
              <w:rPr>
                <w:rFonts w:eastAsia="Batang"/>
                <w:lang w:eastAsia="ko-KR"/>
              </w:rPr>
              <w:t>тарифицируется как 1/</w:t>
            </w:r>
            <w:r>
              <w:rPr>
                <w:rFonts w:eastAsia="Batang"/>
                <w:lang w:eastAsia="ko-KR"/>
              </w:rPr>
              <w:t xml:space="preserve">43200 </w:t>
            </w:r>
            <w:r w:rsidRPr="009544F0">
              <w:rPr>
                <w:rFonts w:eastAsia="Batang"/>
                <w:lang w:eastAsia="ko-KR"/>
              </w:rPr>
              <w:t>месячной стоимости услуги.</w:t>
            </w:r>
          </w:p>
        </w:tc>
      </w:tr>
    </w:tbl>
    <w:p w:rsidR="00B55079" w:rsidRPr="009E3F16" w:rsidRDefault="00B55079" w:rsidP="00B55079">
      <w:pPr>
        <w:pStyle w:val="a7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15"/>
        <w:gridCol w:w="5056"/>
      </w:tblGrid>
      <w:tr w:rsidR="00B55079" w:rsidRPr="00E15629" w:rsidTr="002E0D9B">
        <w:tc>
          <w:tcPr>
            <w:tcW w:w="4781" w:type="dxa"/>
          </w:tcPr>
          <w:p w:rsidR="00B55079" w:rsidRPr="00E15629" w:rsidRDefault="00B55079" w:rsidP="002E0D9B">
            <w:pPr>
              <w:jc w:val="center"/>
            </w:pPr>
            <w:r w:rsidRPr="00E15629">
              <w:rPr>
                <w:b/>
              </w:rPr>
              <w:t>Заказчик</w:t>
            </w:r>
          </w:p>
          <w:p w:rsidR="00B55079" w:rsidRPr="00E15629" w:rsidRDefault="00B55079" w:rsidP="002E0D9B"/>
          <w:p w:rsidR="00B55079" w:rsidRPr="00E15629" w:rsidRDefault="00B55079" w:rsidP="002E0D9B">
            <w:pPr>
              <w:rPr>
                <w:lang w:val="en-US"/>
              </w:rPr>
            </w:pPr>
            <w:r w:rsidRPr="00E15629">
              <w:t>«___» ___________ 201_г.</w:t>
            </w:r>
          </w:p>
          <w:p w:rsidR="00B55079" w:rsidRPr="00E15629" w:rsidRDefault="00B55079" w:rsidP="002E0D9B">
            <w:pPr>
              <w:rPr>
                <w:lang w:val="en-US"/>
              </w:rPr>
            </w:pPr>
          </w:p>
          <w:p w:rsidR="00B55079" w:rsidRPr="00E15629" w:rsidRDefault="00B55079" w:rsidP="002E0D9B">
            <w:r w:rsidRPr="00E15629">
              <w:lastRenderedPageBreak/>
              <w:t>_________________ _________________</w:t>
            </w:r>
          </w:p>
          <w:p w:rsidR="00B55079" w:rsidRPr="00E15629" w:rsidRDefault="00B55079" w:rsidP="002E0D9B">
            <w:pPr>
              <w:pStyle w:val="13"/>
              <w:ind w:left="0"/>
              <w:rPr>
                <w:lang w:val="en-US"/>
              </w:rPr>
            </w:pPr>
          </w:p>
          <w:p w:rsidR="00B55079" w:rsidRPr="00E15629" w:rsidRDefault="00B55079" w:rsidP="002E0D9B">
            <w:pPr>
              <w:pStyle w:val="13"/>
              <w:ind w:left="0"/>
              <w:rPr>
                <w:lang w:val="en-US"/>
              </w:rPr>
            </w:pPr>
            <w:r w:rsidRPr="00E15629">
              <w:t>М.П.</w:t>
            </w:r>
          </w:p>
        </w:tc>
        <w:tc>
          <w:tcPr>
            <w:tcW w:w="5355" w:type="dxa"/>
          </w:tcPr>
          <w:p w:rsidR="00B55079" w:rsidRPr="00E15629" w:rsidRDefault="00B55079" w:rsidP="002E0D9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6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Исполнитель</w:t>
            </w:r>
          </w:p>
          <w:p w:rsidR="00B55079" w:rsidRPr="00E15629" w:rsidRDefault="00B55079" w:rsidP="002E0D9B"/>
          <w:p w:rsidR="00B55079" w:rsidRPr="00E15629" w:rsidRDefault="00B55079" w:rsidP="002E0D9B">
            <w:pPr>
              <w:rPr>
                <w:lang w:val="en-US"/>
              </w:rPr>
            </w:pPr>
            <w:r w:rsidRPr="00E15629">
              <w:t>«___» ___________ 201_г.</w:t>
            </w:r>
          </w:p>
          <w:p w:rsidR="00B55079" w:rsidRPr="00E15629" w:rsidRDefault="00B55079" w:rsidP="002E0D9B"/>
          <w:p w:rsidR="00B55079" w:rsidRPr="00E15629" w:rsidRDefault="00B55079" w:rsidP="002E0D9B">
            <w:r w:rsidRPr="00E15629">
              <w:lastRenderedPageBreak/>
              <w:t>_______________</w:t>
            </w:r>
            <w:r w:rsidRPr="00E15629">
              <w:rPr>
                <w:lang w:val="en-US"/>
              </w:rPr>
              <w:t xml:space="preserve"> / _________________</w:t>
            </w:r>
            <w:r w:rsidRPr="00E15629">
              <w:t xml:space="preserve"> </w:t>
            </w:r>
          </w:p>
          <w:p w:rsidR="00B55079" w:rsidRPr="00E15629" w:rsidRDefault="00B55079" w:rsidP="002E0D9B">
            <w:pPr>
              <w:pStyle w:val="13"/>
              <w:ind w:left="0"/>
              <w:rPr>
                <w:lang w:val="en-US"/>
              </w:rPr>
            </w:pPr>
          </w:p>
          <w:p w:rsidR="00B55079" w:rsidRPr="00E15629" w:rsidRDefault="00B55079" w:rsidP="002E0D9B">
            <w:pPr>
              <w:pStyle w:val="13"/>
              <w:ind w:left="0"/>
            </w:pPr>
            <w:r w:rsidRPr="00E15629">
              <w:t xml:space="preserve">М.П. </w:t>
            </w:r>
          </w:p>
        </w:tc>
      </w:tr>
    </w:tbl>
    <w:p w:rsidR="00B55079" w:rsidRPr="009466AA" w:rsidRDefault="00B55079" w:rsidP="00B55079">
      <w:pPr>
        <w:pStyle w:val="a7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  <w:lang w:val="en-US"/>
        </w:rPr>
      </w:pPr>
    </w:p>
    <w:p w:rsidR="002E0D9B" w:rsidRDefault="002E0D9B" w:rsidP="00B55079">
      <w:pPr>
        <w:pStyle w:val="af9"/>
        <w:keepNext/>
        <w:spacing w:before="360" w:after="240" w:line="240" w:lineRule="auto"/>
        <w:ind w:firstLine="0"/>
        <w:sectPr w:rsidR="002E0D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0D9B" w:rsidRDefault="002E0D9B" w:rsidP="002E0D9B">
      <w:pPr>
        <w:jc w:val="right"/>
        <w:rPr>
          <w:b/>
        </w:rPr>
      </w:pPr>
      <w:r>
        <w:rPr>
          <w:b/>
        </w:rPr>
        <w:lastRenderedPageBreak/>
        <w:t>Приложение №</w:t>
      </w:r>
      <w:r w:rsidR="00711346">
        <w:rPr>
          <w:b/>
        </w:rPr>
        <w:t xml:space="preserve">2 </w:t>
      </w:r>
      <w:r w:rsidR="00686422">
        <w:rPr>
          <w:b/>
        </w:rPr>
        <w:br/>
      </w:r>
      <w:r>
        <w:rPr>
          <w:b/>
        </w:rPr>
        <w:t xml:space="preserve">к </w:t>
      </w:r>
      <w:r w:rsidR="004E6E09">
        <w:rPr>
          <w:b/>
        </w:rPr>
        <w:t>Техническому заданию</w:t>
      </w:r>
      <w:r>
        <w:rPr>
          <w:b/>
        </w:rPr>
        <w:br/>
        <w:t>№ _____ от __.__.2014</w:t>
      </w:r>
    </w:p>
    <w:p w:rsidR="002E0D9B" w:rsidRPr="005D05CA" w:rsidRDefault="002E0D9B" w:rsidP="002E0D9B">
      <w:pPr>
        <w:spacing w:before="720" w:after="480"/>
        <w:jc w:val="center"/>
        <w:rPr>
          <w:b/>
        </w:rPr>
      </w:pPr>
      <w:r w:rsidRPr="005D05CA">
        <w:rPr>
          <w:b/>
        </w:rPr>
        <w:t>Регламент взаимодействия сторон в процессе оказания услуг.</w:t>
      </w:r>
    </w:p>
    <w:p w:rsidR="002E0D9B" w:rsidRDefault="002E0D9B" w:rsidP="002C30F0">
      <w:pPr>
        <w:pStyle w:val="a7"/>
        <w:keepNext/>
        <w:numPr>
          <w:ilvl w:val="0"/>
          <w:numId w:val="23"/>
        </w:numPr>
        <w:spacing w:before="240"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Назначение документа</w:t>
      </w:r>
    </w:p>
    <w:p w:rsidR="002E0D9B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D57C0">
        <w:rPr>
          <w:rFonts w:ascii="Times New Roman" w:hAnsi="Times New Roman"/>
          <w:sz w:val="24"/>
          <w:szCs w:val="24"/>
        </w:rPr>
        <w:t xml:space="preserve">Регламент </w:t>
      </w:r>
      <w:r>
        <w:rPr>
          <w:rFonts w:ascii="Times New Roman" w:hAnsi="Times New Roman"/>
          <w:sz w:val="24"/>
          <w:szCs w:val="24"/>
        </w:rPr>
        <w:t xml:space="preserve">взаимодействия сторон в процессе оказания услуг (далее – Регламент) </w:t>
      </w:r>
      <w:r w:rsidRPr="00CD57C0">
        <w:rPr>
          <w:rFonts w:ascii="Times New Roman" w:hAnsi="Times New Roman"/>
          <w:sz w:val="24"/>
          <w:szCs w:val="24"/>
        </w:rPr>
        <w:t>определяет порядок взаимодействия ответственных лиц Исполнителя и Заказчика в процессе предоставления Технологических услуг по Договору на оказание технологических услуг.</w:t>
      </w:r>
    </w:p>
    <w:p w:rsidR="002E0D9B" w:rsidRDefault="002E0D9B" w:rsidP="002C30F0">
      <w:pPr>
        <w:pStyle w:val="a7"/>
        <w:keepNext/>
        <w:numPr>
          <w:ilvl w:val="0"/>
          <w:numId w:val="23"/>
        </w:numPr>
        <w:spacing w:before="240"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CD57C0">
        <w:rPr>
          <w:rFonts w:ascii="Times New Roman" w:hAnsi="Times New Roman"/>
          <w:b/>
          <w:sz w:val="24"/>
          <w:szCs w:val="24"/>
        </w:rPr>
        <w:t>Ответственные лица со стороны Заказчика и Исполнителя</w:t>
      </w:r>
    </w:p>
    <w:p w:rsidR="002E0D9B" w:rsidRPr="00CD57C0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bookmarkStart w:id="30" w:name="_Ref396130408"/>
      <w:r w:rsidRPr="00CD57C0">
        <w:rPr>
          <w:rFonts w:ascii="Times New Roman" w:hAnsi="Times New Roman"/>
          <w:sz w:val="24"/>
          <w:szCs w:val="24"/>
        </w:rPr>
        <w:t>Стороны при подписании Договора назначают ответственных лиц для решения и согласования оперативных вопросов по исполнению Договора. Перечн</w:t>
      </w:r>
      <w:r>
        <w:rPr>
          <w:rFonts w:ascii="Times New Roman" w:hAnsi="Times New Roman"/>
          <w:sz w:val="24"/>
          <w:szCs w:val="24"/>
        </w:rPr>
        <w:t xml:space="preserve">и ответственных лиц приведены в таблицах </w:t>
      </w:r>
      <w:r w:rsidR="0059087B">
        <w:fldChar w:fldCharType="begin"/>
      </w:r>
      <w:r w:rsidR="0059087B">
        <w:instrText xml:space="preserve"> REF _Ref396129516 \h  \* MERGEFORMAT </w:instrText>
      </w:r>
      <w:r w:rsidR="0059087B">
        <w:fldChar w:fldCharType="separate"/>
      </w:r>
      <w:r w:rsidRPr="00A612F1">
        <w:rPr>
          <w:rFonts w:ascii="Times New Roman" w:hAnsi="Times New Roman"/>
          <w:vanish/>
          <w:sz w:val="24"/>
          <w:szCs w:val="24"/>
        </w:rPr>
        <w:t xml:space="preserve">Таблица </w:t>
      </w:r>
      <w:r>
        <w:rPr>
          <w:rFonts w:ascii="Times New Roman" w:hAnsi="Times New Roman"/>
          <w:vanish/>
          <w:sz w:val="24"/>
          <w:szCs w:val="24"/>
        </w:rPr>
        <w:t>1</w:t>
      </w:r>
      <w:r w:rsidR="0059087B">
        <w:fldChar w:fldCharType="end"/>
      </w:r>
      <w:r>
        <w:rPr>
          <w:rFonts w:ascii="Times New Roman" w:hAnsi="Times New Roman"/>
          <w:sz w:val="24"/>
          <w:szCs w:val="24"/>
        </w:rPr>
        <w:t xml:space="preserve"> и </w:t>
      </w:r>
      <w:r w:rsidR="0059087B">
        <w:fldChar w:fldCharType="begin"/>
      </w:r>
      <w:r w:rsidR="0059087B">
        <w:instrText xml:space="preserve"> REF _Ref396129518 \h  \* MERGEFORMAT </w:instrText>
      </w:r>
      <w:r w:rsidR="0059087B">
        <w:fldChar w:fldCharType="separate"/>
      </w:r>
      <w:r w:rsidRPr="00A612F1">
        <w:rPr>
          <w:rFonts w:ascii="Times New Roman" w:hAnsi="Times New Roman"/>
          <w:vanish/>
          <w:sz w:val="24"/>
          <w:szCs w:val="24"/>
        </w:rPr>
        <w:t>Таблица 2</w:t>
      </w:r>
      <w:r w:rsidR="0059087B">
        <w:fldChar w:fldCharType="end"/>
      </w:r>
      <w:r w:rsidRPr="00CD57C0">
        <w:rPr>
          <w:rFonts w:ascii="Times New Roman" w:hAnsi="Times New Roman"/>
          <w:sz w:val="24"/>
          <w:szCs w:val="24"/>
        </w:rPr>
        <w:t>.</w:t>
      </w:r>
      <w:bookmarkEnd w:id="30"/>
    </w:p>
    <w:p w:rsidR="002E0D9B" w:rsidRPr="00CD57C0" w:rsidRDefault="002E0D9B" w:rsidP="002E0D9B">
      <w:pPr>
        <w:pStyle w:val="afa"/>
        <w:keepNext/>
        <w:spacing w:before="240" w:after="120"/>
        <w:rPr>
          <w:rFonts w:ascii="Times New Roman" w:hAnsi="Times New Roman" w:cs="Times New Roman"/>
          <w:color w:val="auto"/>
          <w:sz w:val="24"/>
          <w:szCs w:val="24"/>
        </w:rPr>
      </w:pPr>
      <w:bookmarkStart w:id="31" w:name="_Ref396129516"/>
      <w:r w:rsidRPr="00CD57C0">
        <w:rPr>
          <w:rFonts w:ascii="Times New Roman" w:hAnsi="Times New Roman" w:cs="Times New Roman"/>
          <w:color w:val="auto"/>
          <w:sz w:val="24"/>
          <w:szCs w:val="24"/>
        </w:rPr>
        <w:t xml:space="preserve">Таблица </w:t>
      </w:r>
      <w:r w:rsidR="00A743A3" w:rsidRPr="00CD57C0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CD57C0">
        <w:rPr>
          <w:rFonts w:ascii="Times New Roman" w:hAnsi="Times New Roman" w:cs="Times New Roman"/>
          <w:color w:val="auto"/>
          <w:sz w:val="24"/>
          <w:szCs w:val="24"/>
        </w:rPr>
        <w:instrText xml:space="preserve"> SEQ Таблица \* ARABIC </w:instrText>
      </w:r>
      <w:r w:rsidR="00A743A3" w:rsidRPr="00CD57C0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auto"/>
          <w:sz w:val="24"/>
          <w:szCs w:val="24"/>
        </w:rPr>
        <w:t>1</w:t>
      </w:r>
      <w:r w:rsidR="00A743A3" w:rsidRPr="00CD57C0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bookmarkEnd w:id="31"/>
      <w:r w:rsidRPr="00CD57C0">
        <w:rPr>
          <w:rFonts w:ascii="Times New Roman" w:hAnsi="Times New Roman" w:cs="Times New Roman"/>
          <w:color w:val="auto"/>
          <w:sz w:val="24"/>
          <w:szCs w:val="24"/>
        </w:rPr>
        <w:t xml:space="preserve"> Ответственные лица со стороны Заказчика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9"/>
        <w:gridCol w:w="2445"/>
        <w:gridCol w:w="1985"/>
        <w:gridCol w:w="1417"/>
        <w:gridCol w:w="1474"/>
      </w:tblGrid>
      <w:tr w:rsidR="002E0D9B" w:rsidRPr="00012CD1" w:rsidTr="002E0D9B">
        <w:trPr>
          <w:tblHeader/>
        </w:trPr>
        <w:tc>
          <w:tcPr>
            <w:tcW w:w="2199" w:type="dxa"/>
            <w:shd w:val="clear" w:color="auto" w:fill="E6E6E6"/>
            <w:vAlign w:val="center"/>
          </w:tcPr>
          <w:p w:rsidR="002E0D9B" w:rsidRPr="00D8716E" w:rsidRDefault="002E0D9B" w:rsidP="002E0D9B">
            <w:pPr>
              <w:pStyle w:val="afe"/>
              <w:jc w:val="center"/>
              <w:rPr>
                <w:rFonts w:ascii="Times New Roman" w:hAnsi="Times New Roman"/>
                <w:b/>
                <w:sz w:val="24"/>
              </w:rPr>
            </w:pPr>
            <w:r w:rsidRPr="00D8716E">
              <w:rPr>
                <w:rFonts w:ascii="Times New Roman" w:hAnsi="Times New Roman"/>
                <w:b/>
                <w:sz w:val="24"/>
              </w:rPr>
              <w:t>ФИО</w:t>
            </w:r>
          </w:p>
        </w:tc>
        <w:tc>
          <w:tcPr>
            <w:tcW w:w="2445" w:type="dxa"/>
            <w:shd w:val="clear" w:color="auto" w:fill="E6E6E6"/>
            <w:vAlign w:val="center"/>
          </w:tcPr>
          <w:p w:rsidR="002E0D9B" w:rsidRPr="00D8716E" w:rsidRDefault="002E0D9B" w:rsidP="002E0D9B">
            <w:pPr>
              <w:pStyle w:val="afe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Роль</w:t>
            </w:r>
          </w:p>
        </w:tc>
        <w:tc>
          <w:tcPr>
            <w:tcW w:w="1985" w:type="dxa"/>
            <w:shd w:val="clear" w:color="auto" w:fill="E6E6E6"/>
            <w:vAlign w:val="center"/>
          </w:tcPr>
          <w:p w:rsidR="002E0D9B" w:rsidRPr="00D8716E" w:rsidRDefault="002E0D9B" w:rsidP="002E0D9B">
            <w:pPr>
              <w:pStyle w:val="afe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Паспортные данные</w:t>
            </w:r>
            <w:r>
              <w:rPr>
                <w:rFonts w:ascii="Times New Roman" w:hAnsi="Times New Roman"/>
                <w:b/>
                <w:sz w:val="24"/>
              </w:rPr>
              <w:br/>
              <w:t>(для пропуска)</w:t>
            </w:r>
          </w:p>
        </w:tc>
        <w:tc>
          <w:tcPr>
            <w:tcW w:w="1417" w:type="dxa"/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E0D9B" w:rsidRPr="00CD57C0" w:rsidRDefault="002E0D9B" w:rsidP="002E0D9B">
            <w:pPr>
              <w:pStyle w:val="afe"/>
              <w:jc w:val="center"/>
              <w:rPr>
                <w:rFonts w:ascii="Times New Roman" w:hAnsi="Times New Roman"/>
                <w:b/>
                <w:sz w:val="24"/>
              </w:rPr>
            </w:pPr>
            <w:r w:rsidRPr="00D8716E">
              <w:rPr>
                <w:rFonts w:ascii="Times New Roman" w:hAnsi="Times New Roman"/>
                <w:b/>
                <w:sz w:val="24"/>
              </w:rPr>
              <w:t>Телефон</w:t>
            </w:r>
          </w:p>
        </w:tc>
        <w:tc>
          <w:tcPr>
            <w:tcW w:w="1474" w:type="dxa"/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E0D9B" w:rsidRPr="00D8716E" w:rsidRDefault="002E0D9B" w:rsidP="002E0D9B">
            <w:pPr>
              <w:pStyle w:val="afe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e</w:t>
            </w:r>
            <w:r w:rsidRPr="00D8716E">
              <w:rPr>
                <w:rFonts w:ascii="Times New Roman" w:hAnsi="Times New Roman"/>
                <w:b/>
                <w:sz w:val="24"/>
              </w:rPr>
              <w:t>-</w:t>
            </w:r>
            <w:proofErr w:type="spellStart"/>
            <w:r w:rsidRPr="00D8716E">
              <w:rPr>
                <w:rFonts w:ascii="Times New Roman" w:hAnsi="Times New Roman"/>
                <w:b/>
                <w:sz w:val="24"/>
              </w:rPr>
              <w:t>mail</w:t>
            </w:r>
            <w:proofErr w:type="spellEnd"/>
          </w:p>
        </w:tc>
      </w:tr>
      <w:tr w:rsidR="002E0D9B" w:rsidRPr="00012CD1" w:rsidTr="002E0D9B">
        <w:tc>
          <w:tcPr>
            <w:tcW w:w="2199" w:type="dxa"/>
            <w:shd w:val="clear" w:color="auto" w:fill="auto"/>
            <w:vAlign w:val="center"/>
          </w:tcPr>
          <w:p w:rsidR="002E0D9B" w:rsidRPr="00D8716E" w:rsidRDefault="002E0D9B" w:rsidP="002E0D9B">
            <w:pPr>
              <w:pStyle w:val="aff"/>
              <w:spacing w:before="0"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45" w:type="dxa"/>
            <w:vAlign w:val="center"/>
          </w:tcPr>
          <w:p w:rsidR="002E0D9B" w:rsidRPr="00D8716E" w:rsidRDefault="002E0D9B" w:rsidP="002E0D9B">
            <w:pPr>
              <w:pStyle w:val="afe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 w:rsidRPr="00D8716E">
              <w:rPr>
                <w:rFonts w:ascii="Times New Roman" w:hAnsi="Times New Roman"/>
                <w:sz w:val="24"/>
              </w:rPr>
              <w:t>Основное контактное лицо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0D9B" w:rsidRPr="00D8716E" w:rsidRDefault="002E0D9B" w:rsidP="002E0D9B">
            <w:pPr>
              <w:pStyle w:val="14"/>
              <w:tabs>
                <w:tab w:val="num" w:pos="360"/>
              </w:tabs>
              <w:spacing w:before="0" w:after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E0D9B" w:rsidRPr="00D8716E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7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E0D9B" w:rsidRPr="00D8716E" w:rsidRDefault="002E0D9B" w:rsidP="002E0D9B">
            <w:pPr>
              <w:pStyle w:val="aff"/>
              <w:spacing w:before="0"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E0D9B" w:rsidRPr="00012CD1" w:rsidTr="002E0D9B">
        <w:tc>
          <w:tcPr>
            <w:tcW w:w="2199" w:type="dxa"/>
            <w:shd w:val="clear" w:color="auto" w:fill="auto"/>
            <w:vAlign w:val="center"/>
          </w:tcPr>
          <w:p w:rsidR="002E0D9B" w:rsidRPr="00D8716E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45" w:type="dxa"/>
            <w:vAlign w:val="center"/>
          </w:tcPr>
          <w:p w:rsidR="002E0D9B" w:rsidRPr="00D8716E" w:rsidRDefault="002E0D9B" w:rsidP="002E0D9B">
            <w:pPr>
              <w:pStyle w:val="afe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 w:rsidRPr="00D8716E">
              <w:rPr>
                <w:rFonts w:ascii="Times New Roman" w:hAnsi="Times New Roman"/>
                <w:sz w:val="24"/>
              </w:rPr>
              <w:t xml:space="preserve">Ответственный за </w:t>
            </w:r>
            <w:proofErr w:type="gramStart"/>
            <w:r w:rsidRPr="00D8716E">
              <w:rPr>
                <w:rFonts w:ascii="Times New Roman" w:hAnsi="Times New Roman"/>
                <w:sz w:val="24"/>
              </w:rPr>
              <w:t>ИТ</w:t>
            </w:r>
            <w:proofErr w:type="gramEnd"/>
            <w:r w:rsidRPr="00D8716E">
              <w:rPr>
                <w:rFonts w:ascii="Times New Roman" w:hAnsi="Times New Roman"/>
                <w:sz w:val="24"/>
              </w:rPr>
              <w:t xml:space="preserve"> (технические вопросы)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0D9B" w:rsidRPr="00D8716E" w:rsidRDefault="002E0D9B" w:rsidP="002E0D9B">
            <w:pPr>
              <w:pStyle w:val="14"/>
              <w:tabs>
                <w:tab w:val="num" w:pos="360"/>
              </w:tabs>
              <w:spacing w:before="0" w:after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E0D9B" w:rsidRPr="00D8716E" w:rsidRDefault="002E0D9B" w:rsidP="002E0D9B">
            <w:pPr>
              <w:pStyle w:val="14"/>
              <w:tabs>
                <w:tab w:val="num" w:pos="360"/>
              </w:tabs>
              <w:spacing w:before="0" w:after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47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E0D9B" w:rsidRPr="00D8716E" w:rsidRDefault="002E0D9B" w:rsidP="002E0D9B">
            <w:pPr>
              <w:pStyle w:val="afe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0D9B" w:rsidRPr="00012CD1" w:rsidTr="002E0D9B">
        <w:tc>
          <w:tcPr>
            <w:tcW w:w="2199" w:type="dxa"/>
            <w:shd w:val="clear" w:color="auto" w:fill="auto"/>
            <w:vAlign w:val="center"/>
          </w:tcPr>
          <w:p w:rsidR="002E0D9B" w:rsidRPr="00D8716E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445" w:type="dxa"/>
            <w:vAlign w:val="center"/>
          </w:tcPr>
          <w:p w:rsidR="002E0D9B" w:rsidRPr="00D8716E" w:rsidRDefault="002E0D9B" w:rsidP="002E0D9B">
            <w:pPr>
              <w:pStyle w:val="afe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D8716E">
              <w:rPr>
                <w:rFonts w:ascii="Times New Roman" w:hAnsi="Times New Roman"/>
                <w:sz w:val="24"/>
              </w:rPr>
              <w:t>Ответстве</w:t>
            </w:r>
            <w:bookmarkStart w:id="32" w:name="_GoBack"/>
            <w:bookmarkEnd w:id="32"/>
            <w:r w:rsidRPr="00D8716E">
              <w:rPr>
                <w:rFonts w:ascii="Times New Roman" w:hAnsi="Times New Roman"/>
                <w:sz w:val="24"/>
              </w:rPr>
              <w:t>нный</w:t>
            </w:r>
            <w:proofErr w:type="gramEnd"/>
            <w:r w:rsidRPr="00D8716E">
              <w:rPr>
                <w:rFonts w:ascii="Times New Roman" w:hAnsi="Times New Roman"/>
                <w:sz w:val="24"/>
              </w:rPr>
              <w:t xml:space="preserve"> за финансовые вопросы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0D9B" w:rsidRPr="00D8716E" w:rsidRDefault="002E0D9B" w:rsidP="002E0D9B">
            <w:pPr>
              <w:pStyle w:val="14"/>
              <w:tabs>
                <w:tab w:val="num" w:pos="360"/>
              </w:tabs>
              <w:spacing w:before="0" w:after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E0D9B" w:rsidRPr="00D8716E" w:rsidRDefault="002E0D9B" w:rsidP="002E0D9B">
            <w:pPr>
              <w:pStyle w:val="14"/>
              <w:tabs>
                <w:tab w:val="num" w:pos="360"/>
              </w:tabs>
              <w:spacing w:before="0" w:after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47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E0D9B" w:rsidRPr="00D8716E" w:rsidRDefault="002E0D9B" w:rsidP="002E0D9B">
            <w:pPr>
              <w:pStyle w:val="aff"/>
              <w:spacing w:before="0"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E0D9B" w:rsidRPr="00A612F1" w:rsidRDefault="002E0D9B" w:rsidP="002E0D9B">
      <w:pPr>
        <w:pStyle w:val="afa"/>
        <w:keepNext/>
        <w:spacing w:before="240" w:after="120"/>
        <w:rPr>
          <w:rFonts w:ascii="Times New Roman" w:hAnsi="Times New Roman" w:cs="Times New Roman"/>
          <w:color w:val="auto"/>
          <w:sz w:val="24"/>
          <w:szCs w:val="24"/>
        </w:rPr>
      </w:pPr>
      <w:bookmarkStart w:id="33" w:name="_Ref396129518"/>
      <w:r w:rsidRPr="00A612F1">
        <w:rPr>
          <w:rFonts w:ascii="Times New Roman" w:hAnsi="Times New Roman" w:cs="Times New Roman"/>
          <w:color w:val="auto"/>
          <w:sz w:val="24"/>
          <w:szCs w:val="24"/>
        </w:rPr>
        <w:t xml:space="preserve">Таблица </w:t>
      </w:r>
      <w:r w:rsidR="00A743A3" w:rsidRPr="00A612F1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A612F1">
        <w:rPr>
          <w:rFonts w:ascii="Times New Roman" w:hAnsi="Times New Roman" w:cs="Times New Roman"/>
          <w:color w:val="auto"/>
          <w:sz w:val="24"/>
          <w:szCs w:val="24"/>
        </w:rPr>
        <w:instrText xml:space="preserve"> SEQ Таблица \* ARABIC </w:instrText>
      </w:r>
      <w:r w:rsidR="00A743A3" w:rsidRPr="00A612F1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auto"/>
          <w:sz w:val="24"/>
          <w:szCs w:val="24"/>
        </w:rPr>
        <w:t>2</w:t>
      </w:r>
      <w:r w:rsidR="00A743A3" w:rsidRPr="00A612F1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bookmarkEnd w:id="33"/>
      <w:r w:rsidRPr="00A612F1">
        <w:rPr>
          <w:rFonts w:ascii="Times New Roman" w:hAnsi="Times New Roman" w:cs="Times New Roman"/>
          <w:color w:val="auto"/>
          <w:sz w:val="24"/>
          <w:szCs w:val="24"/>
        </w:rPr>
        <w:t xml:space="preserve"> Ответственные лица со стороны Исполнителя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3402"/>
        <w:gridCol w:w="1417"/>
        <w:gridCol w:w="1474"/>
      </w:tblGrid>
      <w:tr w:rsidR="002E0D9B" w:rsidRPr="00A612F1" w:rsidTr="002E0D9B">
        <w:trPr>
          <w:cantSplit/>
          <w:trHeight w:val="680"/>
        </w:trPr>
        <w:tc>
          <w:tcPr>
            <w:tcW w:w="3227" w:type="dxa"/>
            <w:shd w:val="clear" w:color="auto" w:fill="E6E6E6"/>
            <w:vAlign w:val="center"/>
          </w:tcPr>
          <w:p w:rsidR="002E0D9B" w:rsidRPr="00A612F1" w:rsidRDefault="002E0D9B" w:rsidP="002E0D9B">
            <w:pPr>
              <w:keepNext/>
              <w:jc w:val="center"/>
              <w:rPr>
                <w:b/>
                <w:lang w:val="en-US"/>
              </w:rPr>
            </w:pPr>
            <w:r>
              <w:rPr>
                <w:b/>
              </w:rPr>
              <w:t>ФИО</w:t>
            </w:r>
          </w:p>
        </w:tc>
        <w:tc>
          <w:tcPr>
            <w:tcW w:w="3402" w:type="dxa"/>
            <w:shd w:val="clear" w:color="auto" w:fill="E6E6E6"/>
            <w:vAlign w:val="center"/>
          </w:tcPr>
          <w:p w:rsidR="002E0D9B" w:rsidRPr="00A612F1" w:rsidRDefault="002E0D9B" w:rsidP="002E0D9B">
            <w:pPr>
              <w:jc w:val="center"/>
              <w:rPr>
                <w:b/>
              </w:rPr>
            </w:pPr>
            <w:r w:rsidRPr="00A612F1">
              <w:rPr>
                <w:b/>
              </w:rPr>
              <w:t>Роль</w:t>
            </w:r>
          </w:p>
        </w:tc>
        <w:tc>
          <w:tcPr>
            <w:tcW w:w="1417" w:type="dxa"/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E0D9B" w:rsidRPr="00A612F1" w:rsidRDefault="002E0D9B" w:rsidP="002E0D9B">
            <w:pPr>
              <w:jc w:val="center"/>
              <w:rPr>
                <w:b/>
              </w:rPr>
            </w:pPr>
            <w:r w:rsidRPr="00A612F1">
              <w:rPr>
                <w:b/>
              </w:rPr>
              <w:t>Телефон</w:t>
            </w:r>
          </w:p>
        </w:tc>
        <w:tc>
          <w:tcPr>
            <w:tcW w:w="1474" w:type="dxa"/>
            <w:shd w:val="clear" w:color="auto" w:fill="E6E6E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E0D9B" w:rsidRPr="00A612F1" w:rsidRDefault="002E0D9B" w:rsidP="002E0D9B">
            <w:pPr>
              <w:jc w:val="center"/>
              <w:rPr>
                <w:b/>
              </w:rPr>
            </w:pPr>
            <w:r w:rsidRPr="00A612F1">
              <w:rPr>
                <w:b/>
              </w:rPr>
              <w:t>E-</w:t>
            </w:r>
            <w:proofErr w:type="spellStart"/>
            <w:r w:rsidRPr="00A612F1">
              <w:rPr>
                <w:b/>
              </w:rPr>
              <w:t>mail</w:t>
            </w:r>
            <w:proofErr w:type="spellEnd"/>
          </w:p>
        </w:tc>
      </w:tr>
      <w:tr w:rsidR="002E0D9B" w:rsidTr="002E0D9B">
        <w:trPr>
          <w:cantSplit/>
          <w:trHeight w:val="635"/>
        </w:trPr>
        <w:tc>
          <w:tcPr>
            <w:tcW w:w="3227" w:type="dxa"/>
          </w:tcPr>
          <w:p w:rsidR="002E0D9B" w:rsidRPr="00A612F1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3402" w:type="dxa"/>
          </w:tcPr>
          <w:p w:rsidR="002E0D9B" w:rsidRPr="00A612F1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</w:rPr>
            </w:pPr>
            <w:r w:rsidRPr="00A612F1">
              <w:rPr>
                <w:rFonts w:ascii="Times New Roman" w:hAnsi="Times New Roman"/>
                <w:sz w:val="24"/>
              </w:rPr>
              <w:t>Сервис-менеджер</w:t>
            </w:r>
          </w:p>
        </w:tc>
        <w:tc>
          <w:tcPr>
            <w:tcW w:w="141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E0D9B" w:rsidRPr="00A612F1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147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E0D9B" w:rsidRPr="00A612F1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2E0D9B" w:rsidTr="002E0D9B">
        <w:trPr>
          <w:cantSplit/>
          <w:trHeight w:val="378"/>
        </w:trPr>
        <w:tc>
          <w:tcPr>
            <w:tcW w:w="3227" w:type="dxa"/>
          </w:tcPr>
          <w:p w:rsidR="002E0D9B" w:rsidRPr="00A612F1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</w:tcPr>
          <w:p w:rsidR="002E0D9B" w:rsidRPr="00A612F1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</w:rPr>
            </w:pPr>
            <w:r w:rsidRPr="00A612F1">
              <w:rPr>
                <w:rFonts w:ascii="Times New Roman" w:hAnsi="Times New Roman"/>
                <w:sz w:val="24"/>
              </w:rPr>
              <w:t xml:space="preserve">Ответственный за </w:t>
            </w:r>
            <w:proofErr w:type="gramStart"/>
            <w:r w:rsidRPr="00A612F1">
              <w:rPr>
                <w:rFonts w:ascii="Times New Roman" w:hAnsi="Times New Roman"/>
                <w:sz w:val="24"/>
              </w:rPr>
              <w:t>ИТ</w:t>
            </w:r>
            <w:proofErr w:type="gramEnd"/>
            <w:r w:rsidRPr="00A612F1">
              <w:rPr>
                <w:rFonts w:ascii="Times New Roman" w:hAnsi="Times New Roman"/>
                <w:sz w:val="24"/>
              </w:rPr>
              <w:t xml:space="preserve"> (технические вопросы)</w:t>
            </w:r>
          </w:p>
        </w:tc>
        <w:tc>
          <w:tcPr>
            <w:tcW w:w="141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E0D9B" w:rsidRPr="00A612F1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7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E0D9B" w:rsidRPr="00A612F1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</w:rPr>
            </w:pPr>
          </w:p>
        </w:tc>
      </w:tr>
      <w:tr w:rsidR="002E0D9B" w:rsidTr="002E0D9B">
        <w:trPr>
          <w:cantSplit/>
          <w:trHeight w:val="441"/>
        </w:trPr>
        <w:tc>
          <w:tcPr>
            <w:tcW w:w="3227" w:type="dxa"/>
          </w:tcPr>
          <w:p w:rsidR="002E0D9B" w:rsidRPr="00A612F1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</w:tcPr>
          <w:p w:rsidR="002E0D9B" w:rsidRPr="00A612F1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</w:rPr>
            </w:pPr>
            <w:proofErr w:type="gramStart"/>
            <w:r w:rsidRPr="00A612F1">
              <w:rPr>
                <w:rFonts w:ascii="Times New Roman" w:hAnsi="Times New Roman"/>
                <w:sz w:val="24"/>
              </w:rPr>
              <w:t>Ответственный</w:t>
            </w:r>
            <w:proofErr w:type="gramEnd"/>
            <w:r w:rsidRPr="00A612F1">
              <w:rPr>
                <w:rFonts w:ascii="Times New Roman" w:hAnsi="Times New Roman"/>
                <w:sz w:val="24"/>
              </w:rPr>
              <w:t xml:space="preserve"> за финансовые вопросы </w:t>
            </w:r>
          </w:p>
        </w:tc>
        <w:tc>
          <w:tcPr>
            <w:tcW w:w="1417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E0D9B" w:rsidRPr="00A612F1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7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E0D9B" w:rsidRPr="00A612F1" w:rsidRDefault="002E0D9B" w:rsidP="002E0D9B">
            <w:pPr>
              <w:pStyle w:val="afe"/>
              <w:spacing w:before="0" w:after="0"/>
              <w:rPr>
                <w:rFonts w:ascii="Times New Roman" w:hAnsi="Times New Roman"/>
                <w:sz w:val="24"/>
              </w:rPr>
            </w:pPr>
          </w:p>
        </w:tc>
      </w:tr>
    </w:tbl>
    <w:p w:rsidR="002E0D9B" w:rsidRPr="00CD57C0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D57C0">
        <w:rPr>
          <w:rFonts w:ascii="Times New Roman" w:hAnsi="Times New Roman"/>
          <w:sz w:val="24"/>
          <w:szCs w:val="24"/>
        </w:rPr>
        <w:t>Списки ответственных лиц предоставляются Сторонами в течение 10 (десяти) рабочих дней после подписания Договора.</w:t>
      </w:r>
    </w:p>
    <w:p w:rsidR="002E0D9B" w:rsidRPr="00A612F1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D57C0">
        <w:rPr>
          <w:rFonts w:ascii="Times New Roman" w:hAnsi="Times New Roman"/>
          <w:sz w:val="24"/>
          <w:szCs w:val="24"/>
        </w:rPr>
        <w:t xml:space="preserve">В случае изменения состава и/или контактных данных ответственных лиц в </w:t>
      </w:r>
      <w:r>
        <w:rPr>
          <w:rFonts w:ascii="Times New Roman" w:hAnsi="Times New Roman"/>
          <w:sz w:val="24"/>
          <w:szCs w:val="24"/>
        </w:rPr>
        <w:t>период</w:t>
      </w:r>
      <w:r w:rsidRPr="00CD57C0">
        <w:rPr>
          <w:rFonts w:ascii="Times New Roman" w:hAnsi="Times New Roman"/>
          <w:sz w:val="24"/>
          <w:szCs w:val="24"/>
        </w:rPr>
        <w:t xml:space="preserve"> действия Договора, стороны в течение 1 (одного) рабочего дня уведомляют друг друга об этом, используя электронные средства связи.</w:t>
      </w:r>
    </w:p>
    <w:p w:rsidR="002E0D9B" w:rsidRPr="009B57DF" w:rsidRDefault="002E0D9B" w:rsidP="002C30F0">
      <w:pPr>
        <w:pStyle w:val="a7"/>
        <w:keepNext/>
        <w:numPr>
          <w:ilvl w:val="0"/>
          <w:numId w:val="23"/>
        </w:numPr>
        <w:spacing w:before="240"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9B57DF">
        <w:rPr>
          <w:rFonts w:ascii="Times New Roman" w:hAnsi="Times New Roman"/>
          <w:b/>
          <w:sz w:val="24"/>
          <w:szCs w:val="24"/>
        </w:rPr>
        <w:lastRenderedPageBreak/>
        <w:t>Методы и порядок коммуникаций</w:t>
      </w:r>
    </w:p>
    <w:p w:rsidR="002E0D9B" w:rsidRPr="00A612F1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bookmarkStart w:id="34" w:name="_Ref396132221"/>
      <w:r w:rsidRPr="00A612F1">
        <w:rPr>
          <w:rFonts w:ascii="Times New Roman" w:hAnsi="Times New Roman"/>
          <w:sz w:val="24"/>
          <w:szCs w:val="24"/>
        </w:rPr>
        <w:t xml:space="preserve">Заказчик осуществляет </w:t>
      </w:r>
      <w:r>
        <w:rPr>
          <w:rFonts w:ascii="Times New Roman" w:hAnsi="Times New Roman"/>
          <w:sz w:val="24"/>
          <w:szCs w:val="24"/>
        </w:rPr>
        <w:t>к</w:t>
      </w:r>
      <w:r w:rsidRPr="00A612F1">
        <w:rPr>
          <w:rFonts w:ascii="Times New Roman" w:hAnsi="Times New Roman"/>
          <w:sz w:val="24"/>
          <w:szCs w:val="24"/>
        </w:rPr>
        <w:t xml:space="preserve">оммуникации с </w:t>
      </w:r>
      <w:proofErr w:type="spellStart"/>
      <w:r w:rsidRPr="00A612F1">
        <w:rPr>
          <w:rFonts w:ascii="Times New Roman" w:hAnsi="Times New Roman"/>
          <w:sz w:val="24"/>
          <w:szCs w:val="24"/>
        </w:rPr>
        <w:t>Service</w:t>
      </w:r>
      <w:proofErr w:type="spellEnd"/>
      <w:r w:rsidRPr="00A612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12F1">
        <w:rPr>
          <w:rFonts w:ascii="Times New Roman" w:hAnsi="Times New Roman"/>
          <w:sz w:val="24"/>
          <w:szCs w:val="24"/>
        </w:rPr>
        <w:t>Desk</w:t>
      </w:r>
      <w:proofErr w:type="spellEnd"/>
      <w:r w:rsidRPr="00A612F1">
        <w:rPr>
          <w:rFonts w:ascii="Times New Roman" w:hAnsi="Times New Roman"/>
          <w:sz w:val="24"/>
          <w:szCs w:val="24"/>
        </w:rPr>
        <w:t xml:space="preserve"> Исполнителя одним из следующих способов:</w:t>
      </w:r>
      <w:bookmarkEnd w:id="34"/>
    </w:p>
    <w:p w:rsidR="002E0D9B" w:rsidRPr="00967AE4" w:rsidRDefault="002E0D9B" w:rsidP="002C30F0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967AE4">
        <w:rPr>
          <w:rFonts w:ascii="Times New Roman" w:hAnsi="Times New Roman"/>
          <w:sz w:val="24"/>
          <w:szCs w:val="24"/>
        </w:rPr>
        <w:t>о телефону службы поддержки _____________</w:t>
      </w:r>
      <w:proofErr w:type="gramStart"/>
      <w:r w:rsidRPr="00967AE4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2E0D9B" w:rsidRPr="00967AE4" w:rsidRDefault="002E0D9B" w:rsidP="002C30F0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электронной почте</w:t>
      </w:r>
      <w:r w:rsidRPr="00967AE4">
        <w:rPr>
          <w:rFonts w:ascii="Times New Roman" w:hAnsi="Times New Roman"/>
          <w:sz w:val="24"/>
          <w:szCs w:val="24"/>
        </w:rPr>
        <w:t xml:space="preserve"> на адрес Исполнителя ______________</w:t>
      </w:r>
      <w:proofErr w:type="gramStart"/>
      <w:r w:rsidRPr="00967AE4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2E0D9B" w:rsidRPr="00CE1DA4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A612F1">
        <w:rPr>
          <w:rFonts w:ascii="Times New Roman" w:hAnsi="Times New Roman"/>
          <w:sz w:val="24"/>
          <w:szCs w:val="24"/>
        </w:rPr>
        <w:t xml:space="preserve">Идентификацию запросов осуществляет оператор </w:t>
      </w:r>
      <w:proofErr w:type="spellStart"/>
      <w:r w:rsidRPr="00A612F1">
        <w:rPr>
          <w:rFonts w:ascii="Times New Roman" w:hAnsi="Times New Roman"/>
          <w:sz w:val="24"/>
          <w:szCs w:val="24"/>
        </w:rPr>
        <w:t>Service</w:t>
      </w:r>
      <w:proofErr w:type="spellEnd"/>
      <w:r w:rsidRPr="00A612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12F1">
        <w:rPr>
          <w:rFonts w:ascii="Times New Roman" w:hAnsi="Times New Roman"/>
          <w:sz w:val="24"/>
          <w:szCs w:val="24"/>
        </w:rPr>
        <w:t>Desk</w:t>
      </w:r>
      <w:proofErr w:type="spellEnd"/>
      <w:r w:rsidRPr="00CE1DA4">
        <w:rPr>
          <w:rFonts w:ascii="Times New Roman" w:hAnsi="Times New Roman"/>
          <w:sz w:val="24"/>
          <w:szCs w:val="24"/>
        </w:rPr>
        <w:t>.</w:t>
      </w:r>
    </w:p>
    <w:p w:rsidR="002E0D9B" w:rsidRPr="00CE1DA4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E1DA4">
        <w:rPr>
          <w:rFonts w:ascii="Times New Roman" w:hAnsi="Times New Roman"/>
          <w:sz w:val="24"/>
          <w:szCs w:val="24"/>
        </w:rPr>
        <w:t>Документы и запросы подлежат исполнению, только в случае успешного прохождения процедуры идентификации, которая осуществляется следующим образом:</w:t>
      </w:r>
    </w:p>
    <w:p w:rsidR="002E0D9B" w:rsidRPr="00967AE4" w:rsidRDefault="002E0D9B" w:rsidP="002C30F0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967AE4">
        <w:rPr>
          <w:rFonts w:ascii="Times New Roman" w:hAnsi="Times New Roman"/>
          <w:sz w:val="24"/>
          <w:szCs w:val="24"/>
        </w:rPr>
        <w:t>ри подаче запроса по электронной почте – по исходящему почтовому адресу письма. К исполнению принимаются только запросы, поданные с адресов ответственных лиц Заказчика (см. п.</w:t>
      </w:r>
      <w:r w:rsidR="0059087B">
        <w:fldChar w:fldCharType="begin"/>
      </w:r>
      <w:r w:rsidR="0059087B">
        <w:instrText xml:space="preserve"> REF _Ref396130408 \r \h  \* MERGEFORMAT </w:instrText>
      </w:r>
      <w:r w:rsidR="0059087B">
        <w:fldChar w:fldCharType="separate"/>
      </w:r>
      <w:r w:rsidRPr="00967AE4">
        <w:rPr>
          <w:rFonts w:ascii="Times New Roman" w:hAnsi="Times New Roman"/>
          <w:sz w:val="24"/>
          <w:szCs w:val="24"/>
        </w:rPr>
        <w:t>2.1</w:t>
      </w:r>
      <w:r w:rsidR="0059087B">
        <w:fldChar w:fldCharType="end"/>
      </w:r>
      <w:r w:rsidRPr="00967AE4">
        <w:rPr>
          <w:rFonts w:ascii="Times New Roman" w:hAnsi="Times New Roman"/>
          <w:sz w:val="24"/>
          <w:szCs w:val="24"/>
        </w:rPr>
        <w:t>);</w:t>
      </w:r>
    </w:p>
    <w:p w:rsidR="002E0D9B" w:rsidRPr="002414A6" w:rsidRDefault="002E0D9B" w:rsidP="002C30F0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967AE4">
        <w:rPr>
          <w:rFonts w:ascii="Times New Roman" w:hAnsi="Times New Roman"/>
          <w:sz w:val="24"/>
          <w:szCs w:val="24"/>
        </w:rPr>
        <w:t xml:space="preserve">ри подаче запроса по телефону – посредством сообщения при обращении в </w:t>
      </w:r>
      <w:proofErr w:type="spellStart"/>
      <w:r w:rsidRPr="00967AE4">
        <w:rPr>
          <w:rFonts w:ascii="Times New Roman" w:hAnsi="Times New Roman"/>
          <w:sz w:val="24"/>
          <w:szCs w:val="24"/>
        </w:rPr>
        <w:t>Service</w:t>
      </w:r>
      <w:proofErr w:type="spellEnd"/>
      <w:r w:rsidRPr="00967A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7AE4">
        <w:rPr>
          <w:rFonts w:ascii="Times New Roman" w:hAnsi="Times New Roman"/>
          <w:sz w:val="24"/>
          <w:szCs w:val="24"/>
        </w:rPr>
        <w:t>Desk</w:t>
      </w:r>
      <w:proofErr w:type="spellEnd"/>
      <w:r w:rsidRPr="00967AE4">
        <w:rPr>
          <w:rFonts w:ascii="Times New Roman" w:hAnsi="Times New Roman"/>
          <w:sz w:val="24"/>
          <w:szCs w:val="24"/>
        </w:rPr>
        <w:t xml:space="preserve"> Исполнителя ФИО ответственного лица Заказчика и номера договора, по которому осуществляется предоставление услуги.</w:t>
      </w:r>
    </w:p>
    <w:p w:rsidR="002E0D9B" w:rsidRDefault="002E0D9B" w:rsidP="002C30F0">
      <w:pPr>
        <w:pStyle w:val="a7"/>
        <w:keepNext/>
        <w:numPr>
          <w:ilvl w:val="0"/>
          <w:numId w:val="23"/>
        </w:numPr>
        <w:spacing w:before="240"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967AE4">
        <w:rPr>
          <w:rFonts w:ascii="Times New Roman" w:hAnsi="Times New Roman"/>
          <w:b/>
          <w:sz w:val="24"/>
          <w:szCs w:val="24"/>
        </w:rPr>
        <w:t>Обработка запросов</w:t>
      </w:r>
    </w:p>
    <w:p w:rsidR="002E0D9B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 xml:space="preserve">Обработка запроса Заказчика в </w:t>
      </w:r>
      <w:proofErr w:type="spellStart"/>
      <w:r w:rsidRPr="00967AE4">
        <w:rPr>
          <w:rFonts w:ascii="Times New Roman" w:hAnsi="Times New Roman"/>
          <w:sz w:val="24"/>
          <w:szCs w:val="24"/>
        </w:rPr>
        <w:t>Service</w:t>
      </w:r>
      <w:proofErr w:type="spellEnd"/>
      <w:r w:rsidRPr="00967A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7AE4">
        <w:rPr>
          <w:rFonts w:ascii="Times New Roman" w:hAnsi="Times New Roman"/>
          <w:sz w:val="24"/>
          <w:szCs w:val="24"/>
        </w:rPr>
        <w:t>Desk</w:t>
      </w:r>
      <w:proofErr w:type="spellEnd"/>
      <w:r w:rsidRPr="00967AE4">
        <w:rPr>
          <w:rFonts w:ascii="Times New Roman" w:hAnsi="Times New Roman"/>
          <w:sz w:val="24"/>
          <w:szCs w:val="24"/>
        </w:rPr>
        <w:t xml:space="preserve"> Исполнителя включает подачу запроса, приём и регистрацию запроса в </w:t>
      </w:r>
      <w:r>
        <w:rPr>
          <w:rFonts w:ascii="Times New Roman" w:hAnsi="Times New Roman"/>
          <w:sz w:val="24"/>
          <w:szCs w:val="24"/>
        </w:rPr>
        <w:t>С</w:t>
      </w:r>
      <w:r w:rsidRPr="00967AE4">
        <w:rPr>
          <w:rFonts w:ascii="Times New Roman" w:hAnsi="Times New Roman"/>
          <w:sz w:val="24"/>
          <w:szCs w:val="24"/>
        </w:rPr>
        <w:t>истеме регистрации запросов (СРЗ)</w:t>
      </w:r>
      <w:r>
        <w:rPr>
          <w:rFonts w:ascii="Times New Roman" w:hAnsi="Times New Roman"/>
          <w:sz w:val="24"/>
          <w:szCs w:val="24"/>
        </w:rPr>
        <w:t xml:space="preserve"> Исполнителя с указанием категории и приоритета запроса</w:t>
      </w:r>
      <w:r w:rsidRPr="00967AE4">
        <w:rPr>
          <w:rFonts w:ascii="Times New Roman" w:hAnsi="Times New Roman"/>
          <w:sz w:val="24"/>
          <w:szCs w:val="24"/>
        </w:rPr>
        <w:t>, выполнение работ</w:t>
      </w:r>
      <w:r>
        <w:rPr>
          <w:rFonts w:ascii="Times New Roman" w:hAnsi="Times New Roman"/>
          <w:sz w:val="24"/>
          <w:szCs w:val="24"/>
        </w:rPr>
        <w:t xml:space="preserve"> по запросу</w:t>
      </w:r>
      <w:r w:rsidRPr="00967AE4">
        <w:rPr>
          <w:rFonts w:ascii="Times New Roman" w:hAnsi="Times New Roman"/>
          <w:sz w:val="24"/>
          <w:szCs w:val="24"/>
        </w:rPr>
        <w:t xml:space="preserve"> и закрытие запроса.</w:t>
      </w:r>
    </w:p>
    <w:p w:rsidR="002E0D9B" w:rsidRPr="002E0551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2E0551">
        <w:rPr>
          <w:rFonts w:ascii="Times New Roman" w:hAnsi="Times New Roman"/>
          <w:sz w:val="24"/>
          <w:szCs w:val="24"/>
        </w:rPr>
        <w:t xml:space="preserve">Категории запросов приведены в Соглашении об уровне </w:t>
      </w:r>
      <w:r>
        <w:rPr>
          <w:rFonts w:ascii="Times New Roman" w:hAnsi="Times New Roman"/>
          <w:sz w:val="24"/>
          <w:szCs w:val="24"/>
        </w:rPr>
        <w:t xml:space="preserve">предоставления услуг </w:t>
      </w:r>
      <w:r w:rsidRPr="002414A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SLA</w:t>
      </w:r>
      <w:r w:rsidRPr="002414A6">
        <w:rPr>
          <w:rFonts w:ascii="Times New Roman" w:hAnsi="Times New Roman"/>
          <w:sz w:val="24"/>
          <w:szCs w:val="24"/>
        </w:rPr>
        <w:t xml:space="preserve">) </w:t>
      </w:r>
      <w:r w:rsidRPr="002E0551">
        <w:rPr>
          <w:rFonts w:ascii="Times New Roman" w:hAnsi="Times New Roman"/>
          <w:sz w:val="24"/>
          <w:szCs w:val="24"/>
        </w:rPr>
        <w:t>(</w:t>
      </w:r>
      <w:r w:rsidR="00686422">
        <w:rPr>
          <w:rFonts w:ascii="Times New Roman" w:hAnsi="Times New Roman"/>
          <w:sz w:val="24"/>
          <w:szCs w:val="24"/>
        </w:rPr>
        <w:t>Приложение №1 к Техническим требованиям</w:t>
      </w:r>
      <w:r w:rsidRPr="002E0551">
        <w:rPr>
          <w:rFonts w:ascii="Times New Roman" w:hAnsi="Times New Roman"/>
          <w:sz w:val="24"/>
          <w:szCs w:val="24"/>
        </w:rPr>
        <w:t>).</w:t>
      </w:r>
    </w:p>
    <w:p w:rsidR="002E0D9B" w:rsidRPr="00244895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244895">
        <w:rPr>
          <w:rFonts w:ascii="Times New Roman" w:hAnsi="Times New Roman"/>
          <w:sz w:val="24"/>
          <w:szCs w:val="24"/>
        </w:rPr>
        <w:t xml:space="preserve">Приоритет запроса, характеризующий степень критичности запроса для Заказчика, определяется оператором </w:t>
      </w:r>
      <w:proofErr w:type="spellStart"/>
      <w:r w:rsidRPr="00244895">
        <w:rPr>
          <w:rFonts w:ascii="Times New Roman" w:hAnsi="Times New Roman"/>
          <w:sz w:val="24"/>
          <w:szCs w:val="24"/>
        </w:rPr>
        <w:t>Service</w:t>
      </w:r>
      <w:proofErr w:type="spellEnd"/>
      <w:r w:rsidRPr="002448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4895">
        <w:rPr>
          <w:rFonts w:ascii="Times New Roman" w:hAnsi="Times New Roman"/>
          <w:sz w:val="24"/>
          <w:szCs w:val="24"/>
        </w:rPr>
        <w:t>Desk</w:t>
      </w:r>
      <w:proofErr w:type="spellEnd"/>
      <w:r w:rsidRPr="00244895">
        <w:rPr>
          <w:rFonts w:ascii="Times New Roman" w:hAnsi="Times New Roman"/>
          <w:sz w:val="24"/>
          <w:szCs w:val="24"/>
        </w:rPr>
        <w:t xml:space="preserve"> на основании информации от Заказчика. Перечень возможных приоритетов запросов </w:t>
      </w:r>
      <w:proofErr w:type="gramStart"/>
      <w:r w:rsidRPr="00244895">
        <w:rPr>
          <w:rFonts w:ascii="Times New Roman" w:hAnsi="Times New Roman"/>
          <w:sz w:val="24"/>
          <w:szCs w:val="24"/>
        </w:rPr>
        <w:t>приведены</w:t>
      </w:r>
      <w:proofErr w:type="gramEnd"/>
      <w:r w:rsidRPr="00244895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(SLA).</w:t>
      </w:r>
    </w:p>
    <w:p w:rsidR="002E0D9B" w:rsidRPr="00967AE4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>Запрос Заказчика должен содержать следующую обязательную информацию:</w:t>
      </w:r>
    </w:p>
    <w:p w:rsidR="002E0D9B" w:rsidRPr="00967AE4" w:rsidRDefault="002E0D9B" w:rsidP="002C30F0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>название организации (при необходимости – подразделения) Заказчика;</w:t>
      </w:r>
    </w:p>
    <w:p w:rsidR="002E0D9B" w:rsidRPr="00967AE4" w:rsidRDefault="002E0D9B" w:rsidP="002C30F0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>Ф.И.О. ответственного лица;</w:t>
      </w:r>
    </w:p>
    <w:p w:rsidR="002E0D9B" w:rsidRPr="00967AE4" w:rsidRDefault="002E0D9B" w:rsidP="002C30F0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>номер договора на оказание услуг;</w:t>
      </w:r>
    </w:p>
    <w:p w:rsidR="002E0D9B" w:rsidRPr="00967AE4" w:rsidRDefault="002E0D9B" w:rsidP="002C30F0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>категория запроса</w:t>
      </w:r>
      <w:r>
        <w:rPr>
          <w:rFonts w:ascii="Times New Roman" w:hAnsi="Times New Roman"/>
          <w:sz w:val="24"/>
          <w:szCs w:val="24"/>
        </w:rPr>
        <w:t>;</w:t>
      </w:r>
    </w:p>
    <w:p w:rsidR="002E0D9B" w:rsidRPr="00967AE4" w:rsidRDefault="002E0D9B" w:rsidP="002C30F0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>содержание запроса (признаки проблемы, дополнительные сведения и т.п.);</w:t>
      </w:r>
    </w:p>
    <w:p w:rsidR="002E0D9B" w:rsidRPr="00967AE4" w:rsidRDefault="002E0D9B" w:rsidP="002C30F0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>контактный телефон для оперативной связи (для срочных запросов).</w:t>
      </w:r>
    </w:p>
    <w:p w:rsidR="002E0D9B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>В запросе на физический д</w:t>
      </w:r>
      <w:r>
        <w:rPr>
          <w:rFonts w:ascii="Times New Roman" w:hAnsi="Times New Roman"/>
          <w:sz w:val="24"/>
          <w:szCs w:val="24"/>
        </w:rPr>
        <w:t>оступ дополнительно указываются:</w:t>
      </w:r>
    </w:p>
    <w:p w:rsidR="002E0D9B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>ФИО лиц, доступ которых запрашивается</w:t>
      </w:r>
      <w:r>
        <w:rPr>
          <w:rFonts w:ascii="Times New Roman" w:hAnsi="Times New Roman"/>
          <w:sz w:val="24"/>
          <w:szCs w:val="24"/>
        </w:rPr>
        <w:t>;</w:t>
      </w:r>
    </w:p>
    <w:p w:rsidR="002E0D9B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>марка и государственный номер транспортного средства</w:t>
      </w:r>
      <w:r>
        <w:rPr>
          <w:rFonts w:ascii="Times New Roman" w:hAnsi="Times New Roman"/>
          <w:sz w:val="24"/>
          <w:szCs w:val="24"/>
        </w:rPr>
        <w:t>;</w:t>
      </w:r>
    </w:p>
    <w:p w:rsidR="002E0D9B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>дата и время прибытия на объект</w:t>
      </w:r>
      <w:r>
        <w:rPr>
          <w:rFonts w:ascii="Times New Roman" w:hAnsi="Times New Roman"/>
          <w:sz w:val="24"/>
          <w:szCs w:val="24"/>
        </w:rPr>
        <w:t>;</w:t>
      </w:r>
    </w:p>
    <w:p w:rsidR="002E0D9B" w:rsidRPr="00967AE4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>инвентарные номера и спецификац</w:t>
      </w:r>
      <w:r>
        <w:rPr>
          <w:rFonts w:ascii="Times New Roman" w:hAnsi="Times New Roman"/>
          <w:sz w:val="24"/>
          <w:szCs w:val="24"/>
        </w:rPr>
        <w:t>ия вносимой и выносимой техники.</w:t>
      </w:r>
    </w:p>
    <w:p w:rsidR="002E0D9B" w:rsidRPr="00967AE4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 xml:space="preserve">Регистрация запроса включает присвоение ему уникального номера, занесение информации о запросе в </w:t>
      </w:r>
      <w:proofErr w:type="gramStart"/>
      <w:r w:rsidRPr="007667B2">
        <w:rPr>
          <w:rFonts w:ascii="Times New Roman" w:hAnsi="Times New Roman"/>
          <w:sz w:val="24"/>
          <w:szCs w:val="24"/>
        </w:rPr>
        <w:t>C</w:t>
      </w:r>
      <w:proofErr w:type="gramEnd"/>
      <w:r>
        <w:rPr>
          <w:rFonts w:ascii="Times New Roman" w:hAnsi="Times New Roman"/>
          <w:sz w:val="24"/>
          <w:szCs w:val="24"/>
        </w:rPr>
        <w:t xml:space="preserve">РЗ </w:t>
      </w:r>
      <w:r w:rsidRPr="00967AE4">
        <w:rPr>
          <w:rFonts w:ascii="Times New Roman" w:hAnsi="Times New Roman"/>
          <w:sz w:val="24"/>
          <w:szCs w:val="24"/>
        </w:rPr>
        <w:t>Исполнителя</w:t>
      </w:r>
      <w:r>
        <w:rPr>
          <w:rFonts w:ascii="Times New Roman" w:hAnsi="Times New Roman"/>
          <w:sz w:val="24"/>
          <w:szCs w:val="24"/>
        </w:rPr>
        <w:t>, определение категории и приоритета запроса</w:t>
      </w:r>
      <w:r w:rsidRPr="00967AE4">
        <w:rPr>
          <w:rFonts w:ascii="Times New Roman" w:hAnsi="Times New Roman"/>
          <w:sz w:val="24"/>
          <w:szCs w:val="24"/>
        </w:rPr>
        <w:t xml:space="preserve"> и уведомление Заказчика о получении запроса.</w:t>
      </w:r>
    </w:p>
    <w:p w:rsidR="002E0D9B" w:rsidRPr="00967AE4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967AE4">
        <w:rPr>
          <w:rFonts w:ascii="Times New Roman" w:hAnsi="Times New Roman"/>
          <w:sz w:val="24"/>
          <w:szCs w:val="24"/>
        </w:rPr>
        <w:t>Уведомление Заказчика о регистрации запроса с сообщением номера запроса во всех случаях производится отправкой электронного письма по адр</w:t>
      </w:r>
      <w:r>
        <w:rPr>
          <w:rFonts w:ascii="Times New Roman" w:hAnsi="Times New Roman"/>
          <w:sz w:val="24"/>
          <w:szCs w:val="24"/>
        </w:rPr>
        <w:t>есам электронной почты ответственных лиц Заказчика. Номер запроса является идентификатором запроса и используется при дальнейшем взаимодействии Заказчика с Исполнителем по данному запросу.</w:t>
      </w:r>
    </w:p>
    <w:p w:rsidR="002E0D9B" w:rsidRPr="00244895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244895">
        <w:rPr>
          <w:rFonts w:ascii="Times New Roman" w:hAnsi="Times New Roman"/>
          <w:sz w:val="24"/>
          <w:szCs w:val="24"/>
        </w:rPr>
        <w:t xml:space="preserve">Время реакции на запрос определено в </w:t>
      </w:r>
      <w:r>
        <w:rPr>
          <w:rFonts w:ascii="Times New Roman" w:hAnsi="Times New Roman"/>
          <w:sz w:val="24"/>
          <w:szCs w:val="24"/>
          <w:lang w:val="en-US"/>
        </w:rPr>
        <w:t>SLA</w:t>
      </w:r>
      <w:r w:rsidRPr="00244895">
        <w:rPr>
          <w:rFonts w:ascii="Times New Roman" w:hAnsi="Times New Roman"/>
          <w:sz w:val="24"/>
          <w:szCs w:val="24"/>
        </w:rPr>
        <w:t>.</w:t>
      </w:r>
    </w:p>
    <w:p w:rsidR="002E0D9B" w:rsidRPr="007667B2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7667B2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осле</w:t>
      </w:r>
      <w:r w:rsidRPr="007667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завершения </w:t>
      </w:r>
      <w:r w:rsidRPr="007667B2">
        <w:rPr>
          <w:rFonts w:ascii="Times New Roman" w:hAnsi="Times New Roman"/>
          <w:sz w:val="24"/>
          <w:szCs w:val="24"/>
        </w:rPr>
        <w:t xml:space="preserve">всех </w:t>
      </w:r>
      <w:r>
        <w:rPr>
          <w:rFonts w:ascii="Times New Roman" w:hAnsi="Times New Roman"/>
          <w:sz w:val="24"/>
          <w:szCs w:val="24"/>
        </w:rPr>
        <w:t xml:space="preserve">работ </w:t>
      </w:r>
      <w:r w:rsidRPr="007667B2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 xml:space="preserve">запросу, в соответствии с критериями исполнения запроса, перечисленных в таблице </w:t>
      </w:r>
      <w:r w:rsidR="0059087B">
        <w:fldChar w:fldCharType="begin"/>
      </w:r>
      <w:r w:rsidR="0059087B">
        <w:instrText xml:space="preserve"> REF _Ref396131358 \h  \* MERGEFORMAT </w:instrText>
      </w:r>
      <w:r w:rsidR="0059087B">
        <w:fldChar w:fldCharType="separate"/>
      </w:r>
      <w:r w:rsidRPr="007667B2">
        <w:rPr>
          <w:rFonts w:ascii="Times New Roman" w:hAnsi="Times New Roman"/>
          <w:vanish/>
          <w:sz w:val="24"/>
          <w:szCs w:val="24"/>
        </w:rPr>
        <w:t>Таблица 3</w:t>
      </w:r>
      <w:r w:rsidR="0059087B">
        <w:fldChar w:fldCharType="end"/>
      </w:r>
      <w:r w:rsidRPr="007667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запрос </w:t>
      </w:r>
      <w:r w:rsidRPr="007667B2">
        <w:rPr>
          <w:rFonts w:ascii="Times New Roman" w:hAnsi="Times New Roman"/>
          <w:sz w:val="24"/>
          <w:szCs w:val="24"/>
        </w:rPr>
        <w:t xml:space="preserve">закрывается в СРЗ Исполнителя. По факту закрытия запроса </w:t>
      </w:r>
      <w:r>
        <w:rPr>
          <w:rFonts w:ascii="Times New Roman" w:hAnsi="Times New Roman"/>
          <w:sz w:val="24"/>
          <w:szCs w:val="24"/>
        </w:rPr>
        <w:t>по адресам</w:t>
      </w:r>
      <w:r w:rsidRPr="007667B2">
        <w:rPr>
          <w:rFonts w:ascii="Times New Roman" w:hAnsi="Times New Roman"/>
          <w:sz w:val="24"/>
          <w:szCs w:val="24"/>
        </w:rPr>
        <w:t xml:space="preserve"> электронной почты </w:t>
      </w:r>
      <w:r>
        <w:rPr>
          <w:rFonts w:ascii="Times New Roman" w:hAnsi="Times New Roman"/>
          <w:sz w:val="24"/>
          <w:szCs w:val="24"/>
        </w:rPr>
        <w:t>ответственных лиц Заказчика</w:t>
      </w:r>
      <w:r w:rsidRPr="007667B2">
        <w:rPr>
          <w:rFonts w:ascii="Times New Roman" w:hAnsi="Times New Roman"/>
          <w:sz w:val="24"/>
          <w:szCs w:val="24"/>
        </w:rPr>
        <w:t xml:space="preserve"> направляется уведомление о закрытии запроса.</w:t>
      </w:r>
    </w:p>
    <w:p w:rsidR="002E0D9B" w:rsidRPr="007667B2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7667B2">
        <w:rPr>
          <w:rFonts w:ascii="Times New Roman" w:hAnsi="Times New Roman"/>
          <w:sz w:val="24"/>
          <w:szCs w:val="24"/>
        </w:rPr>
        <w:lastRenderedPageBreak/>
        <w:t>При несогласии с закрытием запроса Заказчик может открыть его повторно: либо сменив статус запроса, либо направив новый запрос с указанием номера предыдущего и обоснованием несогласия с его закрытием.</w:t>
      </w:r>
    </w:p>
    <w:p w:rsidR="002E0D9B" w:rsidRPr="007667B2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7667B2">
        <w:rPr>
          <w:rFonts w:ascii="Times New Roman" w:hAnsi="Times New Roman"/>
          <w:sz w:val="24"/>
          <w:szCs w:val="24"/>
        </w:rPr>
        <w:t>В процессе обработки запроса Исполнитель осуществляет документирование в СРЗ всех действий, предпринятых для его выполнения.</w:t>
      </w:r>
    </w:p>
    <w:p w:rsidR="002E0D9B" w:rsidRPr="00244895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244895">
        <w:rPr>
          <w:rFonts w:ascii="Times New Roman" w:hAnsi="Times New Roman"/>
          <w:sz w:val="24"/>
          <w:szCs w:val="24"/>
        </w:rPr>
        <w:t xml:space="preserve">Время исполнения запроса определено в </w:t>
      </w:r>
      <w:r>
        <w:rPr>
          <w:rFonts w:ascii="Times New Roman" w:hAnsi="Times New Roman"/>
          <w:sz w:val="24"/>
          <w:szCs w:val="24"/>
          <w:lang w:val="en-US"/>
        </w:rPr>
        <w:t>SLA</w:t>
      </w:r>
      <w:r w:rsidRPr="00244895">
        <w:rPr>
          <w:rFonts w:ascii="Times New Roman" w:hAnsi="Times New Roman"/>
          <w:sz w:val="24"/>
          <w:szCs w:val="24"/>
        </w:rPr>
        <w:t>.</w:t>
      </w:r>
    </w:p>
    <w:p w:rsidR="002E0D9B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7667B2">
        <w:rPr>
          <w:rFonts w:ascii="Times New Roman" w:hAnsi="Times New Roman"/>
          <w:sz w:val="24"/>
          <w:szCs w:val="24"/>
        </w:rPr>
        <w:t>Критерии исполнения запросов различных категорий приведены в следующей таблице:</w:t>
      </w:r>
    </w:p>
    <w:p w:rsidR="002E0D9B" w:rsidRPr="007667B2" w:rsidRDefault="002E0D9B" w:rsidP="002E0D9B">
      <w:pPr>
        <w:pStyle w:val="afa"/>
        <w:keepNext/>
        <w:spacing w:before="240" w:after="120"/>
        <w:rPr>
          <w:rFonts w:ascii="Times New Roman" w:hAnsi="Times New Roman" w:cs="Times New Roman"/>
          <w:color w:val="auto"/>
          <w:sz w:val="24"/>
          <w:szCs w:val="24"/>
        </w:rPr>
      </w:pPr>
      <w:bookmarkStart w:id="35" w:name="_Ref396131358"/>
      <w:r w:rsidRPr="007667B2">
        <w:rPr>
          <w:rFonts w:ascii="Times New Roman" w:hAnsi="Times New Roman" w:cs="Times New Roman"/>
          <w:color w:val="auto"/>
          <w:sz w:val="24"/>
          <w:szCs w:val="24"/>
        </w:rPr>
        <w:t xml:space="preserve">Таблица </w:t>
      </w:r>
      <w:r w:rsidR="00A743A3" w:rsidRPr="007667B2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7667B2">
        <w:rPr>
          <w:rFonts w:ascii="Times New Roman" w:hAnsi="Times New Roman" w:cs="Times New Roman"/>
          <w:color w:val="auto"/>
          <w:sz w:val="24"/>
          <w:szCs w:val="24"/>
        </w:rPr>
        <w:instrText xml:space="preserve"> SEQ Таблица \* ARABIC </w:instrText>
      </w:r>
      <w:r w:rsidR="00A743A3" w:rsidRPr="007667B2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 w:rsidRPr="007667B2">
        <w:rPr>
          <w:rFonts w:ascii="Times New Roman" w:hAnsi="Times New Roman" w:cs="Times New Roman"/>
          <w:noProof/>
          <w:color w:val="auto"/>
          <w:sz w:val="24"/>
          <w:szCs w:val="24"/>
        </w:rPr>
        <w:t>3</w:t>
      </w:r>
      <w:r w:rsidR="00A743A3" w:rsidRPr="007667B2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bookmarkEnd w:id="35"/>
      <w:r w:rsidRPr="007667B2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7667B2">
        <w:rPr>
          <w:rFonts w:ascii="Times New Roman" w:hAnsi="Times New Roman" w:cs="Times New Roman"/>
          <w:color w:val="auto"/>
          <w:sz w:val="24"/>
          <w:szCs w:val="24"/>
        </w:rPr>
        <w:t>Критерии исполнения запросов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33"/>
        <w:gridCol w:w="5538"/>
      </w:tblGrid>
      <w:tr w:rsidR="002E0D9B" w:rsidRPr="007667B2" w:rsidTr="002E0D9B">
        <w:trPr>
          <w:trHeight w:val="70"/>
        </w:trPr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2E0D9B" w:rsidRPr="007667B2" w:rsidRDefault="002E0D9B" w:rsidP="002E0D9B">
            <w:pPr>
              <w:jc w:val="center"/>
              <w:rPr>
                <w:b/>
              </w:rPr>
            </w:pPr>
            <w:r w:rsidRPr="007667B2">
              <w:rPr>
                <w:b/>
              </w:rPr>
              <w:t>Категория запроса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2E0D9B" w:rsidRPr="007667B2" w:rsidRDefault="002E0D9B" w:rsidP="002E0D9B">
            <w:pPr>
              <w:jc w:val="center"/>
              <w:rPr>
                <w:b/>
              </w:rPr>
            </w:pPr>
            <w:r w:rsidRPr="007667B2">
              <w:rPr>
                <w:b/>
              </w:rPr>
              <w:t>Критерии закрытия запроса</w:t>
            </w:r>
          </w:p>
        </w:tc>
      </w:tr>
      <w:tr w:rsidR="002E0D9B" w:rsidRPr="007667B2" w:rsidTr="002E0D9B">
        <w:trPr>
          <w:trHeight w:val="70"/>
        </w:trPr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 w:rsidR="002E0D9B" w:rsidRPr="007667B2" w:rsidRDefault="002E0D9B" w:rsidP="002E0D9B">
            <w:r w:rsidRPr="007667B2">
              <w:t>Инцидент</w:t>
            </w:r>
          </w:p>
        </w:tc>
        <w:tc>
          <w:tcPr>
            <w:tcW w:w="5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9B" w:rsidRPr="007667B2" w:rsidRDefault="002E0D9B" w:rsidP="002E0D9B">
            <w:r w:rsidRPr="007667B2">
              <w:t>Устранение всех зарегистрированных неисправностей, полное восстановление работоспособности – услуга функционирует в штатном режиме</w:t>
            </w:r>
          </w:p>
        </w:tc>
      </w:tr>
      <w:tr w:rsidR="002E0D9B" w:rsidRPr="007667B2" w:rsidTr="002E0D9B">
        <w:trPr>
          <w:trHeight w:val="70"/>
        </w:trPr>
        <w:tc>
          <w:tcPr>
            <w:tcW w:w="4033" w:type="dxa"/>
            <w:tcBorders>
              <w:left w:val="single" w:sz="4" w:space="0" w:color="000000"/>
              <w:bottom w:val="single" w:sz="4" w:space="0" w:color="000000"/>
            </w:tcBorders>
          </w:tcPr>
          <w:p w:rsidR="002E0D9B" w:rsidRPr="007667B2" w:rsidRDefault="002E0D9B" w:rsidP="002E0D9B">
            <w:r w:rsidRPr="007667B2">
              <w:t>Запрос на обслуживание</w:t>
            </w:r>
          </w:p>
        </w:tc>
        <w:tc>
          <w:tcPr>
            <w:tcW w:w="5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9B" w:rsidRPr="007667B2" w:rsidRDefault="002E0D9B" w:rsidP="002E0D9B">
            <w:r w:rsidRPr="007667B2">
              <w:t>Выполнение всех перечисленных Заказчиком в запросе операций</w:t>
            </w:r>
          </w:p>
        </w:tc>
      </w:tr>
      <w:tr w:rsidR="002E0D9B" w:rsidRPr="007667B2" w:rsidTr="002E0D9B">
        <w:trPr>
          <w:trHeight w:val="70"/>
        </w:trPr>
        <w:tc>
          <w:tcPr>
            <w:tcW w:w="4033" w:type="dxa"/>
            <w:tcBorders>
              <w:left w:val="single" w:sz="4" w:space="0" w:color="000000"/>
              <w:bottom w:val="single" w:sz="4" w:space="0" w:color="auto"/>
            </w:tcBorders>
          </w:tcPr>
          <w:p w:rsidR="002E0D9B" w:rsidRPr="007667B2" w:rsidRDefault="002E0D9B" w:rsidP="002E0D9B">
            <w:r w:rsidRPr="007667B2">
              <w:t>Запрос на изменение</w:t>
            </w:r>
          </w:p>
        </w:tc>
        <w:tc>
          <w:tcPr>
            <w:tcW w:w="55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0D9B" w:rsidRPr="007667B2" w:rsidRDefault="002E0D9B" w:rsidP="002E0D9B">
            <w:r w:rsidRPr="007667B2">
              <w:t>Начало предоставления услуг Заказчику / Отказ в предоставлении дополнительных услуг</w:t>
            </w:r>
          </w:p>
        </w:tc>
      </w:tr>
      <w:tr w:rsidR="002E0D9B" w:rsidRPr="007667B2" w:rsidTr="002E0D9B">
        <w:trPr>
          <w:trHeight w:val="70"/>
        </w:trPr>
        <w:tc>
          <w:tcPr>
            <w:tcW w:w="4033" w:type="dxa"/>
            <w:tcBorders>
              <w:left w:val="single" w:sz="4" w:space="0" w:color="000000"/>
              <w:bottom w:val="single" w:sz="4" w:space="0" w:color="auto"/>
            </w:tcBorders>
          </w:tcPr>
          <w:p w:rsidR="002E0D9B" w:rsidRPr="007667B2" w:rsidRDefault="002E0D9B" w:rsidP="002E0D9B">
            <w:r w:rsidRPr="007667B2">
              <w:t>Запрос на предоставление информации</w:t>
            </w:r>
          </w:p>
        </w:tc>
        <w:tc>
          <w:tcPr>
            <w:tcW w:w="55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0D9B" w:rsidRPr="007667B2" w:rsidRDefault="002E0D9B" w:rsidP="002E0D9B">
            <w:r w:rsidRPr="007667B2">
              <w:t>Предоставление необходимой информации/статистики</w:t>
            </w:r>
          </w:p>
        </w:tc>
      </w:tr>
      <w:tr w:rsidR="002E0D9B" w:rsidRPr="007667B2" w:rsidTr="002E0D9B">
        <w:trPr>
          <w:trHeight w:val="95"/>
        </w:trPr>
        <w:tc>
          <w:tcPr>
            <w:tcW w:w="4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E0D9B" w:rsidRPr="007667B2" w:rsidRDefault="002E0D9B" w:rsidP="002E0D9B">
            <w:r w:rsidRPr="007667B2">
              <w:t>Запрос на предоставление физического доступа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0D9B" w:rsidRPr="007667B2" w:rsidRDefault="002E0D9B" w:rsidP="002E0D9B">
            <w:r w:rsidRPr="007667B2">
              <w:t>Выписка разового пропуска в ЦОД на имя уполномоченного представителя Заказчика</w:t>
            </w:r>
          </w:p>
        </w:tc>
      </w:tr>
    </w:tbl>
    <w:p w:rsidR="002E0D9B" w:rsidRDefault="002E0D9B" w:rsidP="002C30F0">
      <w:pPr>
        <w:pStyle w:val="a7"/>
        <w:keepNext/>
        <w:numPr>
          <w:ilvl w:val="0"/>
          <w:numId w:val="23"/>
        </w:numPr>
        <w:spacing w:before="240"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bookmarkStart w:id="36" w:name="_Ref396773749"/>
      <w:r w:rsidRPr="007667B2">
        <w:rPr>
          <w:rFonts w:ascii="Times New Roman" w:hAnsi="Times New Roman"/>
          <w:b/>
          <w:sz w:val="24"/>
          <w:szCs w:val="24"/>
        </w:rPr>
        <w:t>Работа с инцидентами</w:t>
      </w:r>
      <w:bookmarkEnd w:id="36"/>
    </w:p>
    <w:p w:rsidR="002E0D9B" w:rsidRPr="007667B2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bookmarkStart w:id="37" w:name="_Ref396773147"/>
      <w:r w:rsidRPr="007667B2">
        <w:rPr>
          <w:rFonts w:ascii="Times New Roman" w:hAnsi="Times New Roman"/>
          <w:sz w:val="24"/>
          <w:szCs w:val="24"/>
        </w:rPr>
        <w:t xml:space="preserve">При прерывании Услуг Заказчик направляет в </w:t>
      </w:r>
      <w:proofErr w:type="spellStart"/>
      <w:r w:rsidRPr="007667B2">
        <w:rPr>
          <w:rFonts w:ascii="Times New Roman" w:hAnsi="Times New Roman"/>
          <w:sz w:val="24"/>
          <w:szCs w:val="24"/>
        </w:rPr>
        <w:t>Service</w:t>
      </w:r>
      <w:proofErr w:type="spellEnd"/>
      <w:r w:rsidRPr="007667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7B2">
        <w:rPr>
          <w:rFonts w:ascii="Times New Roman" w:hAnsi="Times New Roman"/>
          <w:sz w:val="24"/>
          <w:szCs w:val="24"/>
        </w:rPr>
        <w:t>Desk</w:t>
      </w:r>
      <w:proofErr w:type="spellEnd"/>
      <w:r w:rsidRPr="007667B2">
        <w:rPr>
          <w:rFonts w:ascii="Times New Roman" w:hAnsi="Times New Roman"/>
          <w:sz w:val="24"/>
          <w:szCs w:val="24"/>
        </w:rPr>
        <w:t xml:space="preserve"> Исполнителя соответствующий запрос с категорией </w:t>
      </w:r>
      <w:r>
        <w:rPr>
          <w:rFonts w:ascii="Times New Roman" w:hAnsi="Times New Roman"/>
          <w:sz w:val="24"/>
          <w:szCs w:val="24"/>
        </w:rPr>
        <w:t>«</w:t>
      </w:r>
      <w:r w:rsidRPr="007667B2">
        <w:rPr>
          <w:rFonts w:ascii="Times New Roman" w:hAnsi="Times New Roman"/>
          <w:sz w:val="24"/>
          <w:szCs w:val="24"/>
        </w:rPr>
        <w:t>Инцидент</w:t>
      </w:r>
      <w:r>
        <w:rPr>
          <w:rFonts w:ascii="Times New Roman" w:hAnsi="Times New Roman"/>
          <w:sz w:val="24"/>
          <w:szCs w:val="24"/>
        </w:rPr>
        <w:t>»</w:t>
      </w:r>
      <w:r w:rsidRPr="007667B2">
        <w:rPr>
          <w:rFonts w:ascii="Times New Roman" w:hAnsi="Times New Roman"/>
          <w:sz w:val="24"/>
          <w:szCs w:val="24"/>
        </w:rPr>
        <w:t>.</w:t>
      </w:r>
      <w:bookmarkEnd w:id="37"/>
      <w:r w:rsidRPr="007667B2">
        <w:rPr>
          <w:rFonts w:ascii="Times New Roman" w:hAnsi="Times New Roman"/>
          <w:sz w:val="24"/>
          <w:szCs w:val="24"/>
        </w:rPr>
        <w:t xml:space="preserve"> </w:t>
      </w:r>
    </w:p>
    <w:p w:rsidR="002E0D9B" w:rsidRPr="007667B2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bookmarkStart w:id="38" w:name="_Ref396773171"/>
      <w:r w:rsidRPr="007667B2">
        <w:rPr>
          <w:rFonts w:ascii="Times New Roman" w:hAnsi="Times New Roman"/>
          <w:sz w:val="24"/>
          <w:szCs w:val="24"/>
        </w:rPr>
        <w:t xml:space="preserve">При выявлении инцидента Исполнителем (посредством предупреждения системы мониторинга или сотрудником Исполнителя) Исполнитель </w:t>
      </w:r>
      <w:r>
        <w:rPr>
          <w:rFonts w:ascii="Times New Roman" w:hAnsi="Times New Roman"/>
          <w:sz w:val="24"/>
          <w:szCs w:val="24"/>
        </w:rPr>
        <w:t>самостоятельно</w:t>
      </w:r>
      <w:r w:rsidRPr="007667B2">
        <w:rPr>
          <w:rFonts w:ascii="Times New Roman" w:hAnsi="Times New Roman"/>
          <w:sz w:val="24"/>
          <w:szCs w:val="24"/>
        </w:rPr>
        <w:t xml:space="preserve"> регистрирует его в СРЗ и уведомляет Заказчика об инциденте</w:t>
      </w:r>
      <w:r>
        <w:rPr>
          <w:rFonts w:ascii="Times New Roman" w:hAnsi="Times New Roman"/>
          <w:sz w:val="24"/>
          <w:szCs w:val="24"/>
        </w:rPr>
        <w:t xml:space="preserve"> отправкой по адресам</w:t>
      </w:r>
      <w:r w:rsidRPr="007667B2">
        <w:rPr>
          <w:rFonts w:ascii="Times New Roman" w:hAnsi="Times New Roman"/>
          <w:sz w:val="24"/>
          <w:szCs w:val="24"/>
        </w:rPr>
        <w:t xml:space="preserve"> электронной почты </w:t>
      </w:r>
      <w:r>
        <w:rPr>
          <w:rFonts w:ascii="Times New Roman" w:hAnsi="Times New Roman"/>
          <w:sz w:val="24"/>
          <w:szCs w:val="24"/>
        </w:rPr>
        <w:t>ответственных лиц Заказчика</w:t>
      </w:r>
      <w:r w:rsidRPr="00404C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сообщения, содержащего</w:t>
      </w:r>
      <w:r w:rsidRPr="007667B2">
        <w:rPr>
          <w:rFonts w:ascii="Times New Roman" w:hAnsi="Times New Roman"/>
          <w:sz w:val="24"/>
          <w:szCs w:val="24"/>
        </w:rPr>
        <w:t>:</w:t>
      </w:r>
      <w:bookmarkEnd w:id="38"/>
    </w:p>
    <w:p w:rsidR="002E0D9B" w:rsidRPr="007667B2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краткое описание инцидента;</w:t>
      </w:r>
    </w:p>
    <w:p w:rsidR="002E0D9B" w:rsidRPr="007667B2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7667B2">
        <w:rPr>
          <w:rFonts w:ascii="Times New Roman" w:hAnsi="Times New Roman"/>
          <w:sz w:val="24"/>
          <w:szCs w:val="24"/>
        </w:rPr>
        <w:t>атронут</w:t>
      </w:r>
      <w:r>
        <w:rPr>
          <w:rFonts w:ascii="Times New Roman" w:hAnsi="Times New Roman"/>
          <w:sz w:val="24"/>
          <w:szCs w:val="24"/>
        </w:rPr>
        <w:t>ые инцидентом компоненты Услуг;</w:t>
      </w:r>
    </w:p>
    <w:p w:rsidR="002E0D9B" w:rsidRPr="007667B2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667B2">
        <w:rPr>
          <w:rFonts w:ascii="Times New Roman" w:hAnsi="Times New Roman"/>
          <w:sz w:val="24"/>
          <w:szCs w:val="24"/>
        </w:rPr>
        <w:t>ланируемое время начала работ по устранению инцидента.</w:t>
      </w:r>
    </w:p>
    <w:p w:rsidR="002E0D9B" w:rsidRPr="007667B2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7667B2">
        <w:rPr>
          <w:rFonts w:ascii="Times New Roman" w:hAnsi="Times New Roman"/>
          <w:sz w:val="24"/>
          <w:szCs w:val="24"/>
        </w:rPr>
        <w:t xml:space="preserve">После регистрации инцидента Исполнитель осуществляет анализ, планирование восстановительных работ и выполняет запланированные действия по восстановлению функционирования </w:t>
      </w:r>
      <w:r>
        <w:rPr>
          <w:rFonts w:ascii="Times New Roman" w:hAnsi="Times New Roman"/>
          <w:sz w:val="24"/>
          <w:szCs w:val="24"/>
        </w:rPr>
        <w:t>Услуг</w:t>
      </w:r>
      <w:r w:rsidRPr="007667B2">
        <w:rPr>
          <w:rFonts w:ascii="Times New Roman" w:hAnsi="Times New Roman"/>
          <w:sz w:val="24"/>
          <w:szCs w:val="24"/>
        </w:rPr>
        <w:t xml:space="preserve"> в зоне своей ответственности.</w:t>
      </w:r>
    </w:p>
    <w:p w:rsidR="002E0D9B" w:rsidRPr="007667B2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7667B2">
        <w:rPr>
          <w:rFonts w:ascii="Times New Roman" w:hAnsi="Times New Roman"/>
          <w:sz w:val="24"/>
          <w:szCs w:val="24"/>
        </w:rPr>
        <w:t>Если инцидент находится в зоне ответственности Заказчика, либо для восстановления системы требуется провести действия в зоне ответственности Заказчика, Исполнитель эскалирует запрос на ответственного исполнителя Заказчика в соответствии с разделом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A743A3"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REF _Ref396758808 \r \h </w:instrText>
      </w:r>
      <w:r w:rsidR="00A743A3">
        <w:rPr>
          <w:rFonts w:ascii="Times New Roman" w:hAnsi="Times New Roman"/>
          <w:sz w:val="24"/>
          <w:szCs w:val="24"/>
        </w:rPr>
      </w:r>
      <w:r w:rsidR="00A743A3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6.2</w:t>
      </w:r>
      <w:r w:rsidR="00A743A3">
        <w:rPr>
          <w:rFonts w:ascii="Times New Roman" w:hAnsi="Times New Roman"/>
          <w:sz w:val="24"/>
          <w:szCs w:val="24"/>
        </w:rPr>
        <w:fldChar w:fldCharType="end"/>
      </w:r>
    </w:p>
    <w:p w:rsidR="002E0D9B" w:rsidRPr="007667B2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7667B2">
        <w:rPr>
          <w:rFonts w:ascii="Times New Roman" w:hAnsi="Times New Roman"/>
          <w:sz w:val="24"/>
          <w:szCs w:val="24"/>
        </w:rPr>
        <w:t xml:space="preserve">В процессе работы над инцидентом </w:t>
      </w:r>
      <w:proofErr w:type="spellStart"/>
      <w:r w:rsidRPr="007667B2">
        <w:rPr>
          <w:rFonts w:ascii="Times New Roman" w:hAnsi="Times New Roman"/>
          <w:sz w:val="24"/>
          <w:szCs w:val="24"/>
        </w:rPr>
        <w:t>Service</w:t>
      </w:r>
      <w:proofErr w:type="spellEnd"/>
      <w:r w:rsidRPr="007667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7B2">
        <w:rPr>
          <w:rFonts w:ascii="Times New Roman" w:hAnsi="Times New Roman"/>
          <w:sz w:val="24"/>
          <w:szCs w:val="24"/>
        </w:rPr>
        <w:t>Desk</w:t>
      </w:r>
      <w:proofErr w:type="spellEnd"/>
      <w:r w:rsidRPr="007667B2">
        <w:rPr>
          <w:rFonts w:ascii="Times New Roman" w:hAnsi="Times New Roman"/>
          <w:sz w:val="24"/>
          <w:szCs w:val="24"/>
        </w:rPr>
        <w:t xml:space="preserve"> Исполнителя регистрирует в СРЗ следующую </w:t>
      </w:r>
      <w:r>
        <w:rPr>
          <w:rFonts w:ascii="Times New Roman" w:hAnsi="Times New Roman"/>
          <w:sz w:val="24"/>
          <w:szCs w:val="24"/>
        </w:rPr>
        <w:t xml:space="preserve">дополнительную </w:t>
      </w:r>
      <w:r w:rsidRPr="007667B2">
        <w:rPr>
          <w:rFonts w:ascii="Times New Roman" w:hAnsi="Times New Roman"/>
          <w:sz w:val="24"/>
          <w:szCs w:val="24"/>
        </w:rPr>
        <w:t>информацию:</w:t>
      </w:r>
    </w:p>
    <w:p w:rsidR="002E0D9B" w:rsidRPr="007667B2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667B2">
        <w:rPr>
          <w:rFonts w:ascii="Times New Roman" w:hAnsi="Times New Roman"/>
          <w:sz w:val="24"/>
          <w:szCs w:val="24"/>
        </w:rPr>
        <w:t>ремя простоя услуги,</w:t>
      </w:r>
    </w:p>
    <w:p w:rsidR="002E0D9B" w:rsidRPr="007667B2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7667B2">
        <w:rPr>
          <w:rFonts w:ascii="Times New Roman" w:hAnsi="Times New Roman"/>
          <w:sz w:val="24"/>
          <w:szCs w:val="24"/>
        </w:rPr>
        <w:t>ействия, предпринятые Исполнителем для разрешения инцидента.</w:t>
      </w:r>
    </w:p>
    <w:p w:rsidR="002E0D9B" w:rsidRPr="007667B2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bookmarkStart w:id="39" w:name="_Ref396773733"/>
      <w:r w:rsidRPr="007667B2">
        <w:rPr>
          <w:rFonts w:ascii="Times New Roman" w:hAnsi="Times New Roman"/>
          <w:sz w:val="24"/>
          <w:szCs w:val="24"/>
        </w:rPr>
        <w:t xml:space="preserve">После устранения инцидента Исполнитель </w:t>
      </w:r>
      <w:proofErr w:type="gramStart"/>
      <w:r w:rsidRPr="007667B2">
        <w:rPr>
          <w:rFonts w:ascii="Times New Roman" w:hAnsi="Times New Roman"/>
          <w:sz w:val="24"/>
          <w:szCs w:val="24"/>
        </w:rPr>
        <w:t>предоставляет Заказчику отчёт</w:t>
      </w:r>
      <w:proofErr w:type="gramEnd"/>
      <w:r w:rsidRPr="007667B2">
        <w:rPr>
          <w:rFonts w:ascii="Times New Roman" w:hAnsi="Times New Roman"/>
          <w:sz w:val="24"/>
          <w:szCs w:val="24"/>
        </w:rPr>
        <w:t xml:space="preserve"> об инциденте в срок не более 5 (пяти) рабочих дней, который содержит следующую информацию:</w:t>
      </w:r>
      <w:bookmarkEnd w:id="39"/>
    </w:p>
    <w:p w:rsidR="002E0D9B" w:rsidRPr="00ED5A3F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инцидента;</w:t>
      </w:r>
    </w:p>
    <w:p w:rsidR="002E0D9B" w:rsidRPr="00ED5A3F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причина инцидента;</w:t>
      </w:r>
    </w:p>
    <w:p w:rsidR="002E0D9B" w:rsidRPr="00ED5A3F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ED5A3F">
        <w:rPr>
          <w:rFonts w:ascii="Times New Roman" w:hAnsi="Times New Roman"/>
          <w:sz w:val="24"/>
          <w:szCs w:val="24"/>
        </w:rPr>
        <w:t>атронут</w:t>
      </w:r>
      <w:r>
        <w:rPr>
          <w:rFonts w:ascii="Times New Roman" w:hAnsi="Times New Roman"/>
          <w:sz w:val="24"/>
          <w:szCs w:val="24"/>
        </w:rPr>
        <w:t>ые инцидентом компоненты услуги;</w:t>
      </w:r>
    </w:p>
    <w:p w:rsidR="002E0D9B" w:rsidRPr="00ED5A3F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время простоя услуги;</w:t>
      </w:r>
    </w:p>
    <w:p w:rsidR="002E0D9B" w:rsidRPr="00ED5A3F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ED5A3F">
        <w:rPr>
          <w:rFonts w:ascii="Times New Roman" w:hAnsi="Times New Roman"/>
          <w:sz w:val="24"/>
          <w:szCs w:val="24"/>
        </w:rPr>
        <w:t>ействия, предпринятые Исполн</w:t>
      </w:r>
      <w:r>
        <w:rPr>
          <w:rFonts w:ascii="Times New Roman" w:hAnsi="Times New Roman"/>
          <w:sz w:val="24"/>
          <w:szCs w:val="24"/>
        </w:rPr>
        <w:t>ителем для разрешения инцидента;</w:t>
      </w:r>
    </w:p>
    <w:p w:rsidR="002E0D9B" w:rsidRDefault="002E0D9B" w:rsidP="002C30F0">
      <w:pPr>
        <w:pStyle w:val="a7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667B2">
        <w:rPr>
          <w:rFonts w:ascii="Times New Roman" w:hAnsi="Times New Roman"/>
          <w:sz w:val="24"/>
          <w:szCs w:val="24"/>
        </w:rPr>
        <w:t>редложения или план по корректирующим и предупреждающим действиям для предотвращения подобных инцидентов в дальнейшем.</w:t>
      </w:r>
    </w:p>
    <w:p w:rsidR="002E0D9B" w:rsidRPr="00951729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951729">
        <w:rPr>
          <w:rFonts w:ascii="Times New Roman" w:hAnsi="Times New Roman"/>
          <w:sz w:val="24"/>
          <w:szCs w:val="24"/>
        </w:rPr>
        <w:t xml:space="preserve"> течение 2-х часов с момента получения </w:t>
      </w:r>
      <w:r>
        <w:rPr>
          <w:rFonts w:ascii="Times New Roman" w:hAnsi="Times New Roman"/>
          <w:sz w:val="24"/>
          <w:szCs w:val="24"/>
        </w:rPr>
        <w:t>отчета Исполнителя</w:t>
      </w:r>
      <w:r w:rsidRPr="009517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 устранении инцидента, Заказчик</w:t>
      </w:r>
      <w:r w:rsidRPr="00951729">
        <w:rPr>
          <w:rFonts w:ascii="Times New Roman" w:hAnsi="Times New Roman"/>
          <w:sz w:val="24"/>
          <w:szCs w:val="24"/>
        </w:rPr>
        <w:t xml:space="preserve"> должен согласиться с устранением </w:t>
      </w:r>
      <w:r>
        <w:rPr>
          <w:rFonts w:ascii="Times New Roman" w:hAnsi="Times New Roman"/>
          <w:sz w:val="24"/>
          <w:szCs w:val="24"/>
        </w:rPr>
        <w:t>инцидента</w:t>
      </w:r>
      <w:r w:rsidRPr="00951729">
        <w:rPr>
          <w:rFonts w:ascii="Times New Roman" w:hAnsi="Times New Roman"/>
          <w:sz w:val="24"/>
          <w:szCs w:val="24"/>
        </w:rPr>
        <w:t xml:space="preserve"> либо прислать аргументированный отказ. В случае получения аргументированного отказа </w:t>
      </w:r>
      <w:r>
        <w:rPr>
          <w:rFonts w:ascii="Times New Roman" w:hAnsi="Times New Roman"/>
          <w:sz w:val="24"/>
          <w:szCs w:val="24"/>
        </w:rPr>
        <w:t>инцидент вновь переводится в работу.</w:t>
      </w:r>
      <w:r w:rsidRPr="00951729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случае получения подтверждения Заказчиком устранения инцидента</w:t>
      </w:r>
      <w:r w:rsidRPr="00951729">
        <w:rPr>
          <w:rFonts w:ascii="Times New Roman" w:hAnsi="Times New Roman"/>
          <w:sz w:val="24"/>
          <w:szCs w:val="24"/>
        </w:rPr>
        <w:t xml:space="preserve"> либо </w:t>
      </w:r>
      <w:r>
        <w:rPr>
          <w:rFonts w:ascii="Times New Roman" w:hAnsi="Times New Roman"/>
          <w:sz w:val="24"/>
          <w:szCs w:val="24"/>
        </w:rPr>
        <w:t xml:space="preserve">в случае </w:t>
      </w:r>
      <w:r w:rsidRPr="00951729">
        <w:rPr>
          <w:rFonts w:ascii="Times New Roman" w:hAnsi="Times New Roman"/>
          <w:sz w:val="24"/>
          <w:szCs w:val="24"/>
        </w:rPr>
        <w:t xml:space="preserve">отсутствия ответа в течение 2-х часов </w:t>
      </w:r>
      <w:r>
        <w:rPr>
          <w:rFonts w:ascii="Times New Roman" w:hAnsi="Times New Roman"/>
          <w:sz w:val="24"/>
          <w:szCs w:val="24"/>
        </w:rPr>
        <w:t xml:space="preserve">инцидент </w:t>
      </w:r>
      <w:r w:rsidRPr="00951729">
        <w:rPr>
          <w:rFonts w:ascii="Times New Roman" w:hAnsi="Times New Roman"/>
          <w:sz w:val="24"/>
          <w:szCs w:val="24"/>
        </w:rPr>
        <w:t xml:space="preserve">считается </w:t>
      </w:r>
      <w:r>
        <w:rPr>
          <w:rFonts w:ascii="Times New Roman" w:hAnsi="Times New Roman"/>
          <w:sz w:val="24"/>
          <w:szCs w:val="24"/>
        </w:rPr>
        <w:t>закрытым</w:t>
      </w:r>
      <w:r w:rsidRPr="00951729">
        <w:rPr>
          <w:rFonts w:ascii="Times New Roman" w:hAnsi="Times New Roman"/>
          <w:sz w:val="24"/>
          <w:szCs w:val="24"/>
        </w:rPr>
        <w:t>.</w:t>
      </w:r>
    </w:p>
    <w:p w:rsidR="002E0D9B" w:rsidRDefault="002E0D9B" w:rsidP="002C30F0">
      <w:pPr>
        <w:pStyle w:val="a7"/>
        <w:keepNext/>
        <w:numPr>
          <w:ilvl w:val="0"/>
          <w:numId w:val="23"/>
        </w:numPr>
        <w:spacing w:before="240"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bookmarkStart w:id="40" w:name="_Ref396133777"/>
      <w:r w:rsidRPr="00ED5A3F">
        <w:rPr>
          <w:rFonts w:ascii="Times New Roman" w:hAnsi="Times New Roman"/>
          <w:b/>
          <w:sz w:val="24"/>
          <w:szCs w:val="24"/>
        </w:rPr>
        <w:t>Уведомления и эскалация</w:t>
      </w:r>
      <w:bookmarkEnd w:id="40"/>
    </w:p>
    <w:p w:rsidR="002E0D9B" w:rsidRPr="00ED5A3F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ED5A3F">
        <w:rPr>
          <w:rFonts w:ascii="Times New Roman" w:hAnsi="Times New Roman"/>
          <w:sz w:val="24"/>
          <w:szCs w:val="24"/>
        </w:rPr>
        <w:t xml:space="preserve">Исполнитель </w:t>
      </w:r>
      <w:r>
        <w:rPr>
          <w:rFonts w:ascii="Times New Roman" w:hAnsi="Times New Roman"/>
          <w:sz w:val="24"/>
          <w:szCs w:val="24"/>
        </w:rPr>
        <w:t>уведомляет Заказчика в следующих случаях: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1"/>
        <w:gridCol w:w="2839"/>
        <w:gridCol w:w="2500"/>
        <w:gridCol w:w="3881"/>
      </w:tblGrid>
      <w:tr w:rsidR="002E0D9B" w:rsidRPr="00ED5A3F" w:rsidTr="002E0D9B">
        <w:trPr>
          <w:cantSplit/>
          <w:trHeight w:val="617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2E0D9B" w:rsidRPr="00ED5A3F" w:rsidRDefault="002E0D9B" w:rsidP="002E0D9B">
            <w:pPr>
              <w:jc w:val="center"/>
              <w:rPr>
                <w:b/>
              </w:rPr>
            </w:pPr>
            <w:r w:rsidRPr="00ED5A3F">
              <w:rPr>
                <w:b/>
              </w:rPr>
              <w:t>№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2E0D9B" w:rsidRPr="00ED5A3F" w:rsidRDefault="002E0D9B" w:rsidP="002E0D9B">
            <w:pPr>
              <w:jc w:val="center"/>
              <w:rPr>
                <w:b/>
              </w:rPr>
            </w:pPr>
            <w:r w:rsidRPr="00ED5A3F">
              <w:rPr>
                <w:b/>
              </w:rPr>
              <w:t>Причина уведомления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2E0D9B" w:rsidRPr="00ED5A3F" w:rsidRDefault="002E0D9B" w:rsidP="002E0D9B">
            <w:pPr>
              <w:jc w:val="center"/>
              <w:rPr>
                <w:b/>
              </w:rPr>
            </w:pPr>
            <w:r w:rsidRPr="00ED5A3F">
              <w:rPr>
                <w:b/>
              </w:rPr>
              <w:t>Уведомляемые лица</w:t>
            </w:r>
          </w:p>
        </w:tc>
        <w:tc>
          <w:tcPr>
            <w:tcW w:w="3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2E0D9B" w:rsidRPr="00ED5A3F" w:rsidRDefault="002E0D9B" w:rsidP="002E0D9B">
            <w:pPr>
              <w:jc w:val="center"/>
              <w:rPr>
                <w:b/>
              </w:rPr>
            </w:pPr>
            <w:r w:rsidRPr="00ED5A3F">
              <w:rPr>
                <w:b/>
              </w:rPr>
              <w:t>Порядок уведомления</w:t>
            </w:r>
          </w:p>
        </w:tc>
      </w:tr>
      <w:tr w:rsidR="002E0D9B" w:rsidRPr="00ED5A3F" w:rsidTr="002E0D9B">
        <w:trPr>
          <w:cantSplit/>
          <w:trHeight w:val="667"/>
        </w:trPr>
        <w:tc>
          <w:tcPr>
            <w:tcW w:w="351" w:type="dxa"/>
            <w:tcBorders>
              <w:left w:val="single" w:sz="4" w:space="0" w:color="000000"/>
              <w:bottom w:val="single" w:sz="4" w:space="0" w:color="000000"/>
            </w:tcBorders>
          </w:tcPr>
          <w:p w:rsidR="002E0D9B" w:rsidRPr="002414A6" w:rsidRDefault="002E0D9B" w:rsidP="002C30F0">
            <w:pPr>
              <w:pStyle w:val="a7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</w:tcPr>
          <w:p w:rsidR="002E0D9B" w:rsidRPr="00ED5A3F" w:rsidRDefault="002E0D9B" w:rsidP="002E0D9B">
            <w:r w:rsidRPr="00ED5A3F">
              <w:t>Обработка запроса</w:t>
            </w: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</w:tcPr>
          <w:p w:rsidR="002E0D9B" w:rsidRPr="00ED5A3F" w:rsidRDefault="002E0D9B" w:rsidP="002E0D9B">
            <w:r w:rsidRPr="00ED5A3F">
              <w:t>Ответственн</w:t>
            </w:r>
            <w:r>
              <w:t>ы</w:t>
            </w:r>
            <w:r w:rsidRPr="00ED5A3F">
              <w:t>е лиц</w:t>
            </w:r>
            <w:r>
              <w:t>а</w:t>
            </w:r>
            <w:r w:rsidRPr="00ED5A3F">
              <w:t xml:space="preserve"> Заказчика</w:t>
            </w:r>
          </w:p>
        </w:tc>
        <w:tc>
          <w:tcPr>
            <w:tcW w:w="3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9B" w:rsidRPr="00ED5A3F" w:rsidRDefault="002E0D9B" w:rsidP="002E0D9B">
            <w:r w:rsidRPr="00ED5A3F">
              <w:t>После регистрация запроса,</w:t>
            </w:r>
          </w:p>
          <w:p w:rsidR="002E0D9B" w:rsidRPr="00ED5A3F" w:rsidRDefault="002E0D9B" w:rsidP="002E0D9B">
            <w:r w:rsidRPr="00ED5A3F">
              <w:t>В случае изменения приоритета запроса,</w:t>
            </w:r>
          </w:p>
          <w:p w:rsidR="002E0D9B" w:rsidRPr="00ED5A3F" w:rsidRDefault="002E0D9B" w:rsidP="002E0D9B">
            <w:r w:rsidRPr="00ED5A3F">
              <w:t>В случае эскалации запроса на основное контактное лицо  Заказчика,</w:t>
            </w:r>
          </w:p>
          <w:p w:rsidR="002E0D9B" w:rsidRPr="00ED5A3F" w:rsidRDefault="002E0D9B" w:rsidP="002E0D9B">
            <w:r w:rsidRPr="00ED5A3F">
              <w:t>При закрытии запроса</w:t>
            </w:r>
          </w:p>
        </w:tc>
      </w:tr>
      <w:tr w:rsidR="002E0D9B" w:rsidRPr="00ED5A3F" w:rsidTr="002E0D9B">
        <w:trPr>
          <w:cantSplit/>
          <w:trHeight w:val="828"/>
        </w:trPr>
        <w:tc>
          <w:tcPr>
            <w:tcW w:w="351" w:type="dxa"/>
            <w:tcBorders>
              <w:left w:val="single" w:sz="4" w:space="0" w:color="000000"/>
              <w:bottom w:val="single" w:sz="4" w:space="0" w:color="000000"/>
            </w:tcBorders>
          </w:tcPr>
          <w:p w:rsidR="002E0D9B" w:rsidRPr="002414A6" w:rsidRDefault="002E0D9B" w:rsidP="002C30F0">
            <w:pPr>
              <w:pStyle w:val="a7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</w:tcPr>
          <w:p w:rsidR="002E0D9B" w:rsidRPr="00ED5A3F" w:rsidRDefault="002E0D9B" w:rsidP="002E0D9B">
            <w:r w:rsidRPr="00ED5A3F">
              <w:t xml:space="preserve">Выявление инцидента в предоставлении </w:t>
            </w:r>
            <w:r>
              <w:t>Услуг</w:t>
            </w: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</w:tcPr>
          <w:p w:rsidR="002E0D9B" w:rsidRPr="00ED5A3F" w:rsidRDefault="002E0D9B" w:rsidP="002E0D9B">
            <w:r w:rsidRPr="00ED5A3F">
              <w:t>Ответственн</w:t>
            </w:r>
            <w:r>
              <w:t>ы</w:t>
            </w:r>
            <w:r w:rsidRPr="00ED5A3F">
              <w:t>е лиц</w:t>
            </w:r>
            <w:r>
              <w:t>а</w:t>
            </w:r>
            <w:r w:rsidRPr="00ED5A3F">
              <w:t xml:space="preserve"> Заказчика</w:t>
            </w:r>
          </w:p>
        </w:tc>
        <w:tc>
          <w:tcPr>
            <w:tcW w:w="3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9B" w:rsidRPr="00ED5A3F" w:rsidRDefault="002E0D9B" w:rsidP="002E0D9B">
            <w:r w:rsidRPr="00ED5A3F">
              <w:t>Непосредственно после выявления факта возникновения инцидента</w:t>
            </w:r>
          </w:p>
        </w:tc>
      </w:tr>
      <w:tr w:rsidR="002E0D9B" w:rsidRPr="00ED5A3F" w:rsidTr="002E0D9B">
        <w:trPr>
          <w:cantSplit/>
          <w:trHeight w:val="543"/>
        </w:trPr>
        <w:tc>
          <w:tcPr>
            <w:tcW w:w="351" w:type="dxa"/>
            <w:tcBorders>
              <w:left w:val="single" w:sz="4" w:space="0" w:color="000000"/>
              <w:bottom w:val="single" w:sz="4" w:space="0" w:color="000000"/>
            </w:tcBorders>
          </w:tcPr>
          <w:p w:rsidR="002E0D9B" w:rsidRPr="002414A6" w:rsidRDefault="002E0D9B" w:rsidP="002C30F0">
            <w:pPr>
              <w:pStyle w:val="a7"/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</w:tcPr>
          <w:p w:rsidR="002E0D9B" w:rsidRPr="00ED5A3F" w:rsidRDefault="002E0D9B" w:rsidP="002E0D9B">
            <w:r w:rsidRPr="00ED5A3F">
              <w:t xml:space="preserve">Проведение экстренного технического обслуживания </w:t>
            </w: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</w:tcPr>
          <w:p w:rsidR="002E0D9B" w:rsidRPr="00ED5A3F" w:rsidRDefault="002E0D9B" w:rsidP="002E0D9B">
            <w:r w:rsidRPr="00ED5A3F">
              <w:t>Ответственн</w:t>
            </w:r>
            <w:r>
              <w:t>ы</w:t>
            </w:r>
            <w:r w:rsidRPr="00ED5A3F">
              <w:t>е лиц</w:t>
            </w:r>
            <w:r>
              <w:t>а</w:t>
            </w:r>
            <w:r w:rsidRPr="00ED5A3F">
              <w:t xml:space="preserve"> Заказчика</w:t>
            </w:r>
          </w:p>
        </w:tc>
        <w:tc>
          <w:tcPr>
            <w:tcW w:w="3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D9B" w:rsidRPr="00ED5A3F" w:rsidRDefault="002E0D9B" w:rsidP="002E0D9B">
            <w:r w:rsidRPr="00ED5A3F">
              <w:t>Непосредственно перед проведением обслуживания.</w:t>
            </w:r>
          </w:p>
          <w:p w:rsidR="002E0D9B" w:rsidRPr="00ED5A3F" w:rsidRDefault="002E0D9B" w:rsidP="002E0D9B">
            <w:r w:rsidRPr="00ED5A3F">
              <w:t>Непосредственно после завершения работ</w:t>
            </w:r>
          </w:p>
        </w:tc>
      </w:tr>
    </w:tbl>
    <w:p w:rsidR="002E0D9B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bookmarkStart w:id="41" w:name="_Ref396758808"/>
      <w:r w:rsidRPr="00ED5A3F">
        <w:rPr>
          <w:rFonts w:ascii="Times New Roman" w:hAnsi="Times New Roman"/>
          <w:sz w:val="24"/>
          <w:szCs w:val="24"/>
        </w:rPr>
        <w:t xml:space="preserve">Если при разрешении запроса Исполнитель выявил необходимость привлечения Заказчика к исполнению запроса (по компонентам Услуги, находящимся в зоне ответственности Заказчика), Исполнитель информирует Заказчика о необходимости совместных действий. При эскалации </w:t>
      </w:r>
      <w:r>
        <w:rPr>
          <w:rFonts w:ascii="Times New Roman" w:hAnsi="Times New Roman"/>
          <w:sz w:val="24"/>
          <w:szCs w:val="24"/>
        </w:rPr>
        <w:t>Основное контактное</w:t>
      </w:r>
      <w:r w:rsidRPr="00ED5A3F">
        <w:rPr>
          <w:rFonts w:ascii="Times New Roman" w:hAnsi="Times New Roman"/>
          <w:sz w:val="24"/>
          <w:szCs w:val="24"/>
        </w:rPr>
        <w:t xml:space="preserve"> лицо Заказчика в течение 1 (одного) часа обязано подтвердить получение запроса, а также вступить в непосредственный контакт с </w:t>
      </w:r>
      <w:proofErr w:type="gramStart"/>
      <w:r w:rsidRPr="00ED5A3F">
        <w:rPr>
          <w:rFonts w:ascii="Times New Roman" w:hAnsi="Times New Roman"/>
          <w:sz w:val="24"/>
          <w:szCs w:val="24"/>
        </w:rPr>
        <w:t>Сервис-менеджером</w:t>
      </w:r>
      <w:proofErr w:type="gramEnd"/>
      <w:r w:rsidRPr="00ED5A3F">
        <w:rPr>
          <w:rFonts w:ascii="Times New Roman" w:hAnsi="Times New Roman"/>
          <w:sz w:val="24"/>
          <w:szCs w:val="24"/>
        </w:rPr>
        <w:t xml:space="preserve"> Исполнителя</w:t>
      </w:r>
      <w:r>
        <w:rPr>
          <w:rFonts w:ascii="Times New Roman" w:hAnsi="Times New Roman"/>
          <w:sz w:val="24"/>
          <w:szCs w:val="24"/>
        </w:rPr>
        <w:t xml:space="preserve"> для разработки и реализации</w:t>
      </w:r>
      <w:r w:rsidRPr="00ED5A3F">
        <w:rPr>
          <w:rFonts w:ascii="Times New Roman" w:hAnsi="Times New Roman"/>
          <w:sz w:val="24"/>
          <w:szCs w:val="24"/>
        </w:rPr>
        <w:t xml:space="preserve"> план</w:t>
      </w:r>
      <w:r>
        <w:rPr>
          <w:rFonts w:ascii="Times New Roman" w:hAnsi="Times New Roman"/>
          <w:sz w:val="24"/>
          <w:szCs w:val="24"/>
        </w:rPr>
        <w:t>а</w:t>
      </w:r>
      <w:r w:rsidRPr="00ED5A3F">
        <w:rPr>
          <w:rFonts w:ascii="Times New Roman" w:hAnsi="Times New Roman"/>
          <w:sz w:val="24"/>
          <w:szCs w:val="24"/>
        </w:rPr>
        <w:t xml:space="preserve"> совместных действий.</w:t>
      </w:r>
      <w:bookmarkEnd w:id="41"/>
    </w:p>
    <w:p w:rsidR="002E0D9B" w:rsidRPr="002414A6" w:rsidRDefault="002E0D9B" w:rsidP="002C30F0">
      <w:pPr>
        <w:pStyle w:val="a7"/>
        <w:keepNext/>
        <w:numPr>
          <w:ilvl w:val="0"/>
          <w:numId w:val="23"/>
        </w:numPr>
        <w:spacing w:before="240"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2414A6">
        <w:rPr>
          <w:rFonts w:ascii="Times New Roman" w:hAnsi="Times New Roman"/>
          <w:b/>
          <w:sz w:val="24"/>
          <w:szCs w:val="24"/>
        </w:rPr>
        <w:t xml:space="preserve">Определение </w:t>
      </w:r>
      <w:r>
        <w:rPr>
          <w:rFonts w:ascii="Times New Roman" w:hAnsi="Times New Roman"/>
          <w:b/>
          <w:sz w:val="24"/>
          <w:szCs w:val="24"/>
        </w:rPr>
        <w:t>нарушения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SLA</w:t>
      </w:r>
    </w:p>
    <w:p w:rsidR="002E0D9B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2414A6">
        <w:rPr>
          <w:rFonts w:ascii="Times New Roman" w:hAnsi="Times New Roman"/>
          <w:sz w:val="24"/>
          <w:szCs w:val="24"/>
        </w:rPr>
        <w:t xml:space="preserve">Исполнитель обязан оказывать каждую из Услуг так, чтобы </w:t>
      </w:r>
      <w:r>
        <w:rPr>
          <w:rFonts w:ascii="Times New Roman" w:hAnsi="Times New Roman"/>
          <w:sz w:val="24"/>
          <w:szCs w:val="24"/>
        </w:rPr>
        <w:t>коэффициент</w:t>
      </w:r>
      <w:r w:rsidRPr="002414A6">
        <w:rPr>
          <w:rFonts w:ascii="Times New Roman" w:hAnsi="Times New Roman"/>
          <w:sz w:val="24"/>
          <w:szCs w:val="24"/>
        </w:rPr>
        <w:t xml:space="preserve"> доступности</w:t>
      </w:r>
      <w:r>
        <w:rPr>
          <w:rFonts w:ascii="Times New Roman" w:hAnsi="Times New Roman"/>
          <w:sz w:val="24"/>
          <w:szCs w:val="24"/>
        </w:rPr>
        <w:t xml:space="preserve"> каждой из Услуг</w:t>
      </w:r>
      <w:r w:rsidRPr="002414A6">
        <w:rPr>
          <w:rFonts w:ascii="Times New Roman" w:hAnsi="Times New Roman"/>
          <w:sz w:val="24"/>
          <w:szCs w:val="24"/>
        </w:rPr>
        <w:t xml:space="preserve"> был не ниже </w:t>
      </w:r>
      <w:r>
        <w:rPr>
          <w:rFonts w:ascii="Times New Roman" w:hAnsi="Times New Roman"/>
          <w:sz w:val="24"/>
          <w:szCs w:val="24"/>
        </w:rPr>
        <w:t xml:space="preserve">коэффициента доступности, указанного в п.1.2 </w:t>
      </w:r>
      <w:r w:rsidRPr="002414A6">
        <w:rPr>
          <w:rFonts w:ascii="Times New Roman" w:hAnsi="Times New Roman"/>
          <w:sz w:val="24"/>
          <w:szCs w:val="24"/>
        </w:rPr>
        <w:t>SL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 xml:space="preserve">. Качественные характеристики Услуг должны соответствовать параметрам Услуг, указанным в пп.1.3 и 1.4 </w:t>
      </w:r>
      <w:r>
        <w:rPr>
          <w:rFonts w:ascii="Times New Roman" w:hAnsi="Times New Roman"/>
          <w:sz w:val="24"/>
          <w:szCs w:val="24"/>
          <w:lang w:val="en-US"/>
        </w:rPr>
        <w:t>SLA</w:t>
      </w:r>
      <w:r w:rsidRPr="002414A6">
        <w:rPr>
          <w:rFonts w:ascii="Times New Roman" w:hAnsi="Times New Roman"/>
          <w:sz w:val="24"/>
          <w:szCs w:val="24"/>
        </w:rPr>
        <w:t>.</w:t>
      </w:r>
    </w:p>
    <w:p w:rsidR="002E0D9B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951729">
        <w:rPr>
          <w:rFonts w:ascii="Times New Roman" w:hAnsi="Times New Roman"/>
          <w:sz w:val="24"/>
          <w:szCs w:val="24"/>
        </w:rPr>
        <w:t>В слу</w:t>
      </w:r>
      <w:r>
        <w:rPr>
          <w:rFonts w:ascii="Times New Roman" w:hAnsi="Times New Roman"/>
          <w:sz w:val="24"/>
          <w:szCs w:val="24"/>
        </w:rPr>
        <w:t>чае регистрации нарушения SLA и решения инцидента в соответствии с п.</w:t>
      </w:r>
      <w:r w:rsidR="00A743A3"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REF _Ref396773749 \r \h </w:instrText>
      </w:r>
      <w:r w:rsidR="00A743A3">
        <w:rPr>
          <w:rFonts w:ascii="Times New Roman" w:hAnsi="Times New Roman"/>
          <w:sz w:val="24"/>
          <w:szCs w:val="24"/>
        </w:rPr>
      </w:r>
      <w:r w:rsidR="00A743A3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5</w:t>
      </w:r>
      <w:r w:rsidR="00A743A3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Заказчик </w:t>
      </w:r>
      <w:proofErr w:type="gramStart"/>
      <w:r>
        <w:rPr>
          <w:rFonts w:ascii="Times New Roman" w:hAnsi="Times New Roman"/>
          <w:sz w:val="24"/>
          <w:szCs w:val="24"/>
        </w:rPr>
        <w:t>в праве</w:t>
      </w:r>
      <w:proofErr w:type="gramEnd"/>
      <w:r>
        <w:rPr>
          <w:rFonts w:ascii="Times New Roman" w:hAnsi="Times New Roman"/>
          <w:sz w:val="24"/>
          <w:szCs w:val="24"/>
        </w:rPr>
        <w:t xml:space="preserve"> заявить о применении штрафных санкций.</w:t>
      </w:r>
    </w:p>
    <w:p w:rsidR="002E0D9B" w:rsidRPr="00235B18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235B18">
        <w:rPr>
          <w:rFonts w:ascii="Times New Roman" w:hAnsi="Times New Roman"/>
          <w:sz w:val="24"/>
          <w:szCs w:val="24"/>
        </w:rPr>
        <w:t xml:space="preserve">Стороны формируют двусторонний Акт о нарушении </w:t>
      </w:r>
      <w:r w:rsidRPr="00235B18">
        <w:rPr>
          <w:rFonts w:ascii="Times New Roman" w:hAnsi="Times New Roman"/>
          <w:sz w:val="24"/>
          <w:szCs w:val="24"/>
          <w:lang w:val="en-US"/>
        </w:rPr>
        <w:t>SLA</w:t>
      </w:r>
      <w:r w:rsidRPr="00235B18">
        <w:rPr>
          <w:rFonts w:ascii="Times New Roman" w:hAnsi="Times New Roman"/>
          <w:sz w:val="24"/>
          <w:szCs w:val="24"/>
        </w:rPr>
        <w:t xml:space="preserve"> (Приложении №</w:t>
      </w:r>
      <w:r w:rsidR="00686422">
        <w:rPr>
          <w:rFonts w:ascii="Times New Roman" w:hAnsi="Times New Roman"/>
          <w:sz w:val="24"/>
          <w:szCs w:val="24"/>
        </w:rPr>
        <w:t>7</w:t>
      </w:r>
      <w:r w:rsidR="00686422" w:rsidRPr="00235B18">
        <w:rPr>
          <w:rFonts w:ascii="Times New Roman" w:hAnsi="Times New Roman"/>
          <w:sz w:val="24"/>
          <w:szCs w:val="24"/>
        </w:rPr>
        <w:t xml:space="preserve"> </w:t>
      </w:r>
      <w:r w:rsidRPr="00235B18">
        <w:rPr>
          <w:rFonts w:ascii="Times New Roman" w:hAnsi="Times New Roman"/>
          <w:sz w:val="24"/>
          <w:szCs w:val="24"/>
        </w:rPr>
        <w:t>к Договору).</w:t>
      </w:r>
    </w:p>
    <w:p w:rsidR="002E0D9B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9D6D75">
        <w:rPr>
          <w:rFonts w:ascii="Times New Roman" w:hAnsi="Times New Roman"/>
          <w:sz w:val="24"/>
          <w:szCs w:val="24"/>
        </w:rPr>
        <w:t xml:space="preserve">Начало интервала времени недоступности Услуги определяется, как время регистрации </w:t>
      </w:r>
      <w:r w:rsidRPr="001B54BF">
        <w:rPr>
          <w:rFonts w:ascii="Times New Roman" w:hAnsi="Times New Roman"/>
          <w:sz w:val="24"/>
          <w:szCs w:val="24"/>
        </w:rPr>
        <w:t xml:space="preserve">соответствующего </w:t>
      </w:r>
      <w:r>
        <w:rPr>
          <w:rFonts w:ascii="Times New Roman" w:hAnsi="Times New Roman"/>
          <w:sz w:val="24"/>
          <w:szCs w:val="24"/>
        </w:rPr>
        <w:t>инцидента</w:t>
      </w:r>
      <w:r w:rsidRPr="009D6D75">
        <w:rPr>
          <w:rFonts w:ascii="Times New Roman" w:hAnsi="Times New Roman"/>
          <w:sz w:val="24"/>
          <w:szCs w:val="24"/>
        </w:rPr>
        <w:t xml:space="preserve">. Окончание интервала времени недоступности Услуги определяется как время </w:t>
      </w:r>
      <w:r>
        <w:rPr>
          <w:rFonts w:ascii="Times New Roman" w:hAnsi="Times New Roman"/>
          <w:sz w:val="24"/>
          <w:szCs w:val="24"/>
        </w:rPr>
        <w:t>предоставления отчета о решения инцидента</w:t>
      </w:r>
      <w:r w:rsidRPr="009D6D75">
        <w:rPr>
          <w:rFonts w:ascii="Times New Roman" w:hAnsi="Times New Roman"/>
          <w:sz w:val="24"/>
          <w:szCs w:val="24"/>
        </w:rPr>
        <w:t>.</w:t>
      </w:r>
    </w:p>
    <w:p w:rsidR="002E0D9B" w:rsidRPr="001B54BF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Размер штрафа определяется п.4 </w:t>
      </w:r>
      <w:r>
        <w:rPr>
          <w:rFonts w:ascii="Times New Roman" w:hAnsi="Times New Roman"/>
          <w:sz w:val="24"/>
          <w:szCs w:val="24"/>
          <w:lang w:val="en-US"/>
        </w:rPr>
        <w:t>SLA</w:t>
      </w:r>
      <w:r>
        <w:rPr>
          <w:rFonts w:ascii="Times New Roman" w:hAnsi="Times New Roman"/>
          <w:sz w:val="24"/>
          <w:szCs w:val="24"/>
        </w:rPr>
        <w:t>.</w:t>
      </w:r>
    </w:p>
    <w:p w:rsidR="002E0D9B" w:rsidRPr="000E536C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Штраф уменьшает стоимость </w:t>
      </w:r>
      <w:r w:rsidRPr="009D6D75">
        <w:rPr>
          <w:rFonts w:ascii="Times New Roman" w:hAnsi="Times New Roman"/>
          <w:sz w:val="24"/>
          <w:szCs w:val="24"/>
        </w:rPr>
        <w:t>только той Услуг</w:t>
      </w:r>
      <w:r>
        <w:rPr>
          <w:rFonts w:ascii="Times New Roman" w:hAnsi="Times New Roman"/>
          <w:sz w:val="24"/>
          <w:szCs w:val="24"/>
        </w:rPr>
        <w:t>и</w:t>
      </w:r>
      <w:r w:rsidRPr="009D6D7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</w:t>
      </w:r>
      <w:r w:rsidRPr="009D6D75">
        <w:rPr>
          <w:rFonts w:ascii="Times New Roman" w:hAnsi="Times New Roman"/>
          <w:sz w:val="24"/>
          <w:szCs w:val="24"/>
        </w:rPr>
        <w:t xml:space="preserve"> которой было зафиксировано </w:t>
      </w:r>
      <w:r>
        <w:rPr>
          <w:rFonts w:ascii="Times New Roman" w:hAnsi="Times New Roman"/>
          <w:sz w:val="24"/>
          <w:szCs w:val="24"/>
        </w:rPr>
        <w:t xml:space="preserve">нарушения </w:t>
      </w:r>
      <w:r>
        <w:rPr>
          <w:rFonts w:ascii="Times New Roman" w:hAnsi="Times New Roman"/>
          <w:sz w:val="24"/>
          <w:szCs w:val="24"/>
          <w:lang w:val="en-US"/>
        </w:rPr>
        <w:t>SLA</w:t>
      </w:r>
      <w:r w:rsidRPr="009D6D75">
        <w:rPr>
          <w:rFonts w:ascii="Times New Roman" w:hAnsi="Times New Roman"/>
          <w:sz w:val="24"/>
          <w:szCs w:val="24"/>
        </w:rPr>
        <w:t>.</w:t>
      </w:r>
    </w:p>
    <w:p w:rsidR="002E0D9B" w:rsidRDefault="002E0D9B" w:rsidP="002C30F0">
      <w:pPr>
        <w:pStyle w:val="a7"/>
        <w:keepNext/>
        <w:numPr>
          <w:ilvl w:val="0"/>
          <w:numId w:val="23"/>
        </w:numPr>
        <w:spacing w:before="240"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Предоставление доступа в ЦОД Исполнителя</w:t>
      </w:r>
    </w:p>
    <w:p w:rsidR="002E0D9B" w:rsidRPr="00FC59D3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FC59D3">
        <w:rPr>
          <w:rFonts w:ascii="Times New Roman" w:hAnsi="Times New Roman"/>
          <w:sz w:val="24"/>
          <w:szCs w:val="24"/>
        </w:rPr>
        <w:t xml:space="preserve">Для проведения работ по техническому обслуживанию размещаемого </w:t>
      </w:r>
      <w:r>
        <w:rPr>
          <w:rFonts w:ascii="Times New Roman" w:hAnsi="Times New Roman"/>
          <w:sz w:val="24"/>
          <w:szCs w:val="24"/>
        </w:rPr>
        <w:t>О</w:t>
      </w:r>
      <w:r w:rsidRPr="00FC59D3">
        <w:rPr>
          <w:rFonts w:ascii="Times New Roman" w:hAnsi="Times New Roman"/>
          <w:sz w:val="24"/>
          <w:szCs w:val="24"/>
        </w:rPr>
        <w:t xml:space="preserve">борудования Исполнитель обеспечивает круглосуточный доступ представителей Заказчика к месту размещения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r w:rsidRPr="00FC59D3">
        <w:rPr>
          <w:rFonts w:ascii="Times New Roman" w:hAnsi="Times New Roman"/>
          <w:sz w:val="24"/>
          <w:szCs w:val="24"/>
        </w:rPr>
        <w:t>борудования</w:t>
      </w:r>
      <w:proofErr w:type="gramEnd"/>
      <w:r w:rsidRPr="00FC59D3">
        <w:rPr>
          <w:rFonts w:ascii="Times New Roman" w:hAnsi="Times New Roman"/>
          <w:sz w:val="24"/>
          <w:szCs w:val="24"/>
        </w:rPr>
        <w:t xml:space="preserve"> на основании утвержденного Сторонами списка персонала Заказчика.</w:t>
      </w:r>
    </w:p>
    <w:p w:rsidR="002E0D9B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FC59D3">
        <w:rPr>
          <w:rFonts w:ascii="Times New Roman" w:hAnsi="Times New Roman"/>
          <w:sz w:val="24"/>
          <w:szCs w:val="24"/>
        </w:rPr>
        <w:t xml:space="preserve">Заказчик проводит плановые работы на своем </w:t>
      </w:r>
      <w:r>
        <w:rPr>
          <w:rFonts w:ascii="Times New Roman" w:hAnsi="Times New Roman"/>
          <w:sz w:val="24"/>
          <w:szCs w:val="24"/>
        </w:rPr>
        <w:t xml:space="preserve">Оборудовании </w:t>
      </w:r>
      <w:r w:rsidRPr="00FC59D3">
        <w:rPr>
          <w:rFonts w:ascii="Times New Roman" w:hAnsi="Times New Roman"/>
          <w:sz w:val="24"/>
          <w:szCs w:val="24"/>
        </w:rPr>
        <w:t xml:space="preserve">в согласованное с Исполнителем время на основании </w:t>
      </w:r>
      <w:r>
        <w:rPr>
          <w:rFonts w:ascii="Times New Roman" w:hAnsi="Times New Roman"/>
          <w:sz w:val="24"/>
          <w:szCs w:val="24"/>
        </w:rPr>
        <w:t>пропуска, оформляемого по запросу</w:t>
      </w:r>
      <w:r w:rsidRPr="00FC59D3">
        <w:rPr>
          <w:rFonts w:ascii="Times New Roman" w:hAnsi="Times New Roman"/>
          <w:sz w:val="24"/>
          <w:szCs w:val="24"/>
        </w:rPr>
        <w:t xml:space="preserve"> на физический доступ к месту размещения </w:t>
      </w:r>
      <w:r>
        <w:rPr>
          <w:rFonts w:ascii="Times New Roman" w:hAnsi="Times New Roman"/>
          <w:sz w:val="24"/>
          <w:szCs w:val="24"/>
        </w:rPr>
        <w:t>О</w:t>
      </w:r>
      <w:r w:rsidRPr="00FC59D3">
        <w:rPr>
          <w:rFonts w:ascii="Times New Roman" w:hAnsi="Times New Roman"/>
          <w:sz w:val="24"/>
          <w:szCs w:val="24"/>
        </w:rPr>
        <w:t xml:space="preserve">борудования, подаваемого Заказчиком в соответствии с </w:t>
      </w:r>
      <w:r>
        <w:rPr>
          <w:rFonts w:ascii="Times New Roman" w:hAnsi="Times New Roman"/>
          <w:sz w:val="24"/>
          <w:szCs w:val="24"/>
        </w:rPr>
        <w:t>п.</w:t>
      </w:r>
      <w:r w:rsidR="0059087B">
        <w:fldChar w:fldCharType="begin"/>
      </w:r>
      <w:r w:rsidR="0059087B">
        <w:instrText xml:space="preserve"> REF _Ref396132221 \r \h  \* MERGEFORMAT </w:instrText>
      </w:r>
      <w:r w:rsidR="0059087B">
        <w:fldChar w:fldCharType="separate"/>
      </w:r>
      <w:r>
        <w:rPr>
          <w:rFonts w:ascii="Times New Roman" w:hAnsi="Times New Roman"/>
          <w:sz w:val="24"/>
          <w:szCs w:val="24"/>
        </w:rPr>
        <w:t>3.1</w:t>
      </w:r>
      <w:r w:rsidR="0059087B">
        <w:fldChar w:fldCharType="end"/>
      </w:r>
      <w:r>
        <w:rPr>
          <w:rFonts w:ascii="Times New Roman" w:hAnsi="Times New Roman"/>
          <w:sz w:val="24"/>
          <w:szCs w:val="24"/>
        </w:rPr>
        <w:t>.</w:t>
      </w:r>
      <w:r w:rsidRPr="00AD3223">
        <w:rPr>
          <w:rFonts w:ascii="Times New Roman" w:hAnsi="Times New Roman"/>
          <w:sz w:val="24"/>
          <w:szCs w:val="24"/>
        </w:rPr>
        <w:t xml:space="preserve"> </w:t>
      </w:r>
      <w:r w:rsidRPr="00FC59D3">
        <w:rPr>
          <w:rFonts w:ascii="Times New Roman" w:hAnsi="Times New Roman"/>
          <w:sz w:val="24"/>
          <w:szCs w:val="24"/>
        </w:rPr>
        <w:t>Регламента.</w:t>
      </w:r>
    </w:p>
    <w:p w:rsidR="002E0D9B" w:rsidRPr="00AD74C1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Проход</w:t>
      </w:r>
      <w:r w:rsidRPr="00C16107">
        <w:rPr>
          <w:rFonts w:ascii="Times New Roman" w:hAnsi="Times New Roman"/>
          <w:sz w:val="24"/>
          <w:szCs w:val="24"/>
        </w:rPr>
        <w:t xml:space="preserve"> на территорию </w:t>
      </w:r>
      <w:r>
        <w:rPr>
          <w:rFonts w:ascii="Times New Roman" w:hAnsi="Times New Roman"/>
          <w:sz w:val="24"/>
          <w:szCs w:val="24"/>
        </w:rPr>
        <w:t xml:space="preserve">ЦОД Исполнителя осуществляется при предъявлении </w:t>
      </w:r>
      <w:r w:rsidRPr="00C16107">
        <w:rPr>
          <w:rFonts w:ascii="Times New Roman" w:hAnsi="Times New Roman"/>
          <w:sz w:val="24"/>
          <w:szCs w:val="24"/>
        </w:rPr>
        <w:t>паспорт</w:t>
      </w:r>
      <w:r>
        <w:rPr>
          <w:rFonts w:ascii="Times New Roman" w:hAnsi="Times New Roman"/>
          <w:sz w:val="24"/>
          <w:szCs w:val="24"/>
        </w:rPr>
        <w:t>а или любого другого удостоверяющего</w:t>
      </w:r>
      <w:r w:rsidRPr="00C16107">
        <w:rPr>
          <w:rFonts w:ascii="Times New Roman" w:hAnsi="Times New Roman"/>
          <w:sz w:val="24"/>
          <w:szCs w:val="24"/>
        </w:rPr>
        <w:t xml:space="preserve"> личность документ</w:t>
      </w:r>
      <w:r>
        <w:rPr>
          <w:rFonts w:ascii="Times New Roman" w:hAnsi="Times New Roman"/>
          <w:sz w:val="24"/>
          <w:szCs w:val="24"/>
        </w:rPr>
        <w:t>а,</w:t>
      </w:r>
      <w:r w:rsidRPr="00075C8C">
        <w:rPr>
          <w:rFonts w:ascii="Times New Roman" w:hAnsi="Times New Roman"/>
          <w:sz w:val="24"/>
          <w:szCs w:val="24"/>
        </w:rPr>
        <w:t xml:space="preserve"> </w:t>
      </w:r>
      <w:r w:rsidRPr="00FC59D3">
        <w:rPr>
          <w:rFonts w:ascii="Times New Roman" w:hAnsi="Times New Roman"/>
          <w:sz w:val="24"/>
          <w:szCs w:val="24"/>
        </w:rPr>
        <w:t>в соответствии с инструкциями Исполнителя.</w:t>
      </w:r>
    </w:p>
    <w:p w:rsidR="002E0D9B" w:rsidRPr="00FC59D3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FC59D3">
        <w:rPr>
          <w:rFonts w:ascii="Times New Roman" w:hAnsi="Times New Roman"/>
          <w:sz w:val="24"/>
          <w:szCs w:val="24"/>
        </w:rPr>
        <w:t xml:space="preserve">Авторизованный допуск сотрудников Заказчика в помещение </w:t>
      </w:r>
      <w:r>
        <w:rPr>
          <w:rFonts w:ascii="Times New Roman" w:hAnsi="Times New Roman"/>
          <w:sz w:val="24"/>
          <w:szCs w:val="24"/>
        </w:rPr>
        <w:t xml:space="preserve">ЦОД Исполнителя </w:t>
      </w:r>
      <w:r w:rsidRPr="00FC59D3">
        <w:rPr>
          <w:rFonts w:ascii="Times New Roman" w:hAnsi="Times New Roman"/>
          <w:sz w:val="24"/>
          <w:szCs w:val="24"/>
        </w:rPr>
        <w:t>осуществляется с обязательным уведомлением Исполнителя, в сопровождении сотрудника Исполнителя и строго в соответствии с утвержденным Заказчиком списком ответственных лиц со стороны Заказчика.</w:t>
      </w:r>
    </w:p>
    <w:p w:rsidR="002E0D9B" w:rsidRPr="00FC59D3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FC59D3">
        <w:rPr>
          <w:rFonts w:ascii="Times New Roman" w:hAnsi="Times New Roman"/>
          <w:sz w:val="24"/>
          <w:szCs w:val="24"/>
        </w:rPr>
        <w:t xml:space="preserve">Работы с </w:t>
      </w:r>
      <w:r>
        <w:rPr>
          <w:rFonts w:ascii="Times New Roman" w:hAnsi="Times New Roman"/>
          <w:sz w:val="24"/>
          <w:szCs w:val="24"/>
        </w:rPr>
        <w:t>О</w:t>
      </w:r>
      <w:r w:rsidRPr="00FC59D3">
        <w:rPr>
          <w:rFonts w:ascii="Times New Roman" w:hAnsi="Times New Roman"/>
          <w:sz w:val="24"/>
          <w:szCs w:val="24"/>
        </w:rPr>
        <w:t xml:space="preserve">борудованием непосредственно на месте размещения </w:t>
      </w:r>
      <w:r>
        <w:rPr>
          <w:rFonts w:ascii="Times New Roman" w:hAnsi="Times New Roman"/>
          <w:sz w:val="24"/>
          <w:szCs w:val="24"/>
        </w:rPr>
        <w:t xml:space="preserve">Оборудования </w:t>
      </w:r>
      <w:r w:rsidRPr="00FC59D3">
        <w:rPr>
          <w:rFonts w:ascii="Times New Roman" w:hAnsi="Times New Roman"/>
          <w:sz w:val="24"/>
          <w:szCs w:val="24"/>
        </w:rPr>
        <w:t>выполняются сотрудниками Заказчика в присутствии дежурного сотрудника Исполнителя.</w:t>
      </w:r>
    </w:p>
    <w:p w:rsidR="002E0D9B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C16107">
        <w:rPr>
          <w:rFonts w:ascii="Times New Roman" w:hAnsi="Times New Roman"/>
          <w:sz w:val="24"/>
          <w:szCs w:val="24"/>
        </w:rPr>
        <w:t xml:space="preserve">В случае необходимости обеспечить доступ на территорию </w:t>
      </w:r>
      <w:r>
        <w:rPr>
          <w:rFonts w:ascii="Times New Roman" w:hAnsi="Times New Roman"/>
          <w:sz w:val="24"/>
          <w:szCs w:val="24"/>
        </w:rPr>
        <w:t>ЦОД Исполнителя представителей</w:t>
      </w:r>
      <w:r w:rsidRPr="00C16107">
        <w:rPr>
          <w:rFonts w:ascii="Times New Roman" w:hAnsi="Times New Roman"/>
          <w:sz w:val="24"/>
          <w:szCs w:val="24"/>
        </w:rPr>
        <w:t xml:space="preserve"> третьей стороны для ремонта и обслуживания </w:t>
      </w:r>
      <w:r>
        <w:rPr>
          <w:rFonts w:ascii="Times New Roman" w:hAnsi="Times New Roman"/>
          <w:sz w:val="24"/>
          <w:szCs w:val="24"/>
        </w:rPr>
        <w:t>О</w:t>
      </w:r>
      <w:r w:rsidRPr="00C16107">
        <w:rPr>
          <w:rFonts w:ascii="Times New Roman" w:hAnsi="Times New Roman"/>
          <w:sz w:val="24"/>
          <w:szCs w:val="24"/>
        </w:rPr>
        <w:t xml:space="preserve">борудования, </w:t>
      </w:r>
      <w:r>
        <w:rPr>
          <w:rFonts w:ascii="Times New Roman" w:hAnsi="Times New Roman"/>
          <w:sz w:val="24"/>
          <w:szCs w:val="24"/>
        </w:rPr>
        <w:t xml:space="preserve">на них оформляется пропуск на основании запроса </w:t>
      </w:r>
      <w:r w:rsidRPr="00FC59D3">
        <w:rPr>
          <w:rFonts w:ascii="Times New Roman" w:hAnsi="Times New Roman"/>
          <w:sz w:val="24"/>
          <w:szCs w:val="24"/>
        </w:rPr>
        <w:t xml:space="preserve">на физический доступ к месту размещения </w:t>
      </w:r>
      <w:r>
        <w:rPr>
          <w:rFonts w:ascii="Times New Roman" w:hAnsi="Times New Roman"/>
          <w:sz w:val="24"/>
          <w:szCs w:val="24"/>
        </w:rPr>
        <w:t>О</w:t>
      </w:r>
      <w:r w:rsidRPr="00FC59D3">
        <w:rPr>
          <w:rFonts w:ascii="Times New Roman" w:hAnsi="Times New Roman"/>
          <w:sz w:val="24"/>
          <w:szCs w:val="24"/>
        </w:rPr>
        <w:t xml:space="preserve">борудования, подаваемого Заказчиком в соответствии с </w:t>
      </w:r>
      <w:r>
        <w:rPr>
          <w:rFonts w:ascii="Times New Roman" w:hAnsi="Times New Roman"/>
          <w:sz w:val="24"/>
          <w:szCs w:val="24"/>
        </w:rPr>
        <w:t>п.</w:t>
      </w:r>
      <w:r w:rsidR="0059087B">
        <w:fldChar w:fldCharType="begin"/>
      </w:r>
      <w:r w:rsidR="0059087B">
        <w:instrText xml:space="preserve"> REF _Ref396132221 \r \h  \* MERGEFORMAT </w:instrText>
      </w:r>
      <w:r w:rsidR="0059087B">
        <w:fldChar w:fldCharType="separate"/>
      </w:r>
      <w:r>
        <w:rPr>
          <w:rFonts w:ascii="Times New Roman" w:hAnsi="Times New Roman"/>
          <w:sz w:val="24"/>
          <w:szCs w:val="24"/>
        </w:rPr>
        <w:t>3.1</w:t>
      </w:r>
      <w:r w:rsidR="0059087B">
        <w:fldChar w:fldCharType="end"/>
      </w:r>
      <w:r>
        <w:rPr>
          <w:rFonts w:ascii="Times New Roman" w:hAnsi="Times New Roman"/>
          <w:sz w:val="24"/>
          <w:szCs w:val="24"/>
        </w:rPr>
        <w:t xml:space="preserve">. Проход представителей третьей стороны в помещение ЦОД Исполнителя осуществляется в сопровождении </w:t>
      </w:r>
      <w:r w:rsidRPr="00C16107">
        <w:rPr>
          <w:rFonts w:ascii="Times New Roman" w:hAnsi="Times New Roman"/>
          <w:sz w:val="24"/>
          <w:szCs w:val="24"/>
        </w:rPr>
        <w:t>имеющего круглосуточный пропуск представителя Заказчика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C16107">
        <w:rPr>
          <w:rFonts w:ascii="Times New Roman" w:hAnsi="Times New Roman"/>
          <w:sz w:val="24"/>
          <w:szCs w:val="24"/>
        </w:rPr>
        <w:t>де</w:t>
      </w:r>
      <w:r>
        <w:rPr>
          <w:rFonts w:ascii="Times New Roman" w:hAnsi="Times New Roman"/>
          <w:sz w:val="24"/>
          <w:szCs w:val="24"/>
        </w:rPr>
        <w:t>журного сотрудника Исполнителя.</w:t>
      </w:r>
      <w:proofErr w:type="gramEnd"/>
    </w:p>
    <w:p w:rsidR="002E0D9B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запросу Заказчика Исполнитель предоставляет рабочее пространство</w:t>
      </w:r>
      <w:r w:rsidRPr="001168A9">
        <w:rPr>
          <w:rFonts w:ascii="Times New Roman" w:hAnsi="Times New Roman"/>
          <w:sz w:val="24"/>
          <w:szCs w:val="24"/>
        </w:rPr>
        <w:t>, вне машинного зала и технических помещений ЦОД Исполнителя, для выполнения работ по техническому обслуживанию оборудования</w:t>
      </w:r>
      <w:r>
        <w:rPr>
          <w:rFonts w:ascii="Times New Roman" w:hAnsi="Times New Roman"/>
          <w:sz w:val="24"/>
          <w:szCs w:val="24"/>
        </w:rPr>
        <w:t>, оборудованное</w:t>
      </w:r>
      <w:r w:rsidRPr="001168A9">
        <w:rPr>
          <w:rFonts w:ascii="Times New Roman" w:hAnsi="Times New Roman"/>
          <w:sz w:val="24"/>
          <w:szCs w:val="24"/>
        </w:rPr>
        <w:t xml:space="preserve"> стационарным телефоном, доступом в Интернет.</w:t>
      </w:r>
    </w:p>
    <w:p w:rsidR="002E0D9B" w:rsidRPr="00C76739" w:rsidRDefault="002E0D9B" w:rsidP="002C30F0">
      <w:pPr>
        <w:pStyle w:val="a7"/>
        <w:keepNext/>
        <w:numPr>
          <w:ilvl w:val="0"/>
          <w:numId w:val="23"/>
        </w:numPr>
        <w:spacing w:before="240"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C76739">
        <w:rPr>
          <w:rFonts w:ascii="Times New Roman" w:hAnsi="Times New Roman"/>
          <w:b/>
          <w:sz w:val="24"/>
          <w:szCs w:val="24"/>
        </w:rPr>
        <w:t>Порядок вноса выноса оборудования</w:t>
      </w:r>
    </w:p>
    <w:p w:rsidR="002E0D9B" w:rsidRPr="00C76739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76739">
        <w:rPr>
          <w:rFonts w:ascii="Times New Roman" w:hAnsi="Times New Roman"/>
          <w:sz w:val="24"/>
          <w:szCs w:val="24"/>
        </w:rPr>
        <w:t>рием</w:t>
      </w:r>
      <w:r>
        <w:rPr>
          <w:rFonts w:ascii="Times New Roman" w:hAnsi="Times New Roman"/>
          <w:sz w:val="24"/>
          <w:szCs w:val="24"/>
        </w:rPr>
        <w:t>-передача</w:t>
      </w:r>
      <w:r w:rsidRPr="00C76739">
        <w:rPr>
          <w:rFonts w:ascii="Times New Roman" w:hAnsi="Times New Roman"/>
          <w:sz w:val="24"/>
          <w:szCs w:val="24"/>
        </w:rPr>
        <w:t xml:space="preserve"> перемещаемого </w:t>
      </w:r>
      <w:r>
        <w:rPr>
          <w:rFonts w:ascii="Times New Roman" w:hAnsi="Times New Roman"/>
          <w:sz w:val="24"/>
          <w:szCs w:val="24"/>
        </w:rPr>
        <w:t>О</w:t>
      </w:r>
      <w:r w:rsidRPr="00C76739">
        <w:rPr>
          <w:rFonts w:ascii="Times New Roman" w:hAnsi="Times New Roman"/>
          <w:sz w:val="24"/>
          <w:szCs w:val="24"/>
        </w:rPr>
        <w:t xml:space="preserve">борудования </w:t>
      </w:r>
      <w:r>
        <w:rPr>
          <w:rFonts w:ascii="Times New Roman" w:hAnsi="Times New Roman"/>
          <w:sz w:val="24"/>
          <w:szCs w:val="24"/>
        </w:rPr>
        <w:t>осуществляется доверенными лицами Сторон при предъявлении соответствующих доверенностей</w:t>
      </w:r>
      <w:r w:rsidRPr="00C76739">
        <w:rPr>
          <w:rFonts w:ascii="Times New Roman" w:hAnsi="Times New Roman"/>
          <w:sz w:val="24"/>
          <w:szCs w:val="24"/>
        </w:rPr>
        <w:t>.</w:t>
      </w:r>
    </w:p>
    <w:p w:rsidR="002E0D9B" w:rsidRPr="00C76739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76739">
        <w:rPr>
          <w:rFonts w:ascii="Times New Roman" w:hAnsi="Times New Roman"/>
          <w:sz w:val="24"/>
          <w:szCs w:val="24"/>
        </w:rPr>
        <w:t xml:space="preserve">Для организации вноса или выноса </w:t>
      </w:r>
      <w:r>
        <w:rPr>
          <w:rFonts w:ascii="Times New Roman" w:hAnsi="Times New Roman"/>
          <w:sz w:val="24"/>
          <w:szCs w:val="24"/>
        </w:rPr>
        <w:t>О</w:t>
      </w:r>
      <w:r w:rsidRPr="00C76739">
        <w:rPr>
          <w:rFonts w:ascii="Times New Roman" w:hAnsi="Times New Roman"/>
          <w:sz w:val="24"/>
          <w:szCs w:val="24"/>
        </w:rPr>
        <w:t>борудования Заказчик направляет Исполнителю запрос категории «Запрос предоставление физического</w:t>
      </w:r>
      <w:r>
        <w:rPr>
          <w:rFonts w:ascii="Times New Roman" w:hAnsi="Times New Roman"/>
          <w:sz w:val="24"/>
          <w:szCs w:val="24"/>
        </w:rPr>
        <w:t xml:space="preserve"> доступа». В запросе Заказчик указывает спецификацию</w:t>
      </w:r>
      <w:r w:rsidRPr="00C76739">
        <w:rPr>
          <w:rFonts w:ascii="Times New Roman" w:hAnsi="Times New Roman"/>
          <w:sz w:val="24"/>
          <w:szCs w:val="24"/>
        </w:rPr>
        <w:t xml:space="preserve"> вносимого или выносимого </w:t>
      </w:r>
      <w:r>
        <w:rPr>
          <w:rFonts w:ascii="Times New Roman" w:hAnsi="Times New Roman"/>
          <w:sz w:val="24"/>
          <w:szCs w:val="24"/>
        </w:rPr>
        <w:t>О</w:t>
      </w:r>
      <w:r w:rsidRPr="00C76739">
        <w:rPr>
          <w:rFonts w:ascii="Times New Roman" w:hAnsi="Times New Roman"/>
          <w:sz w:val="24"/>
          <w:szCs w:val="24"/>
        </w:rPr>
        <w:t xml:space="preserve">борудования, а также доверенное лицо </w:t>
      </w:r>
      <w:proofErr w:type="gramStart"/>
      <w:r w:rsidRPr="00C76739">
        <w:rPr>
          <w:rFonts w:ascii="Times New Roman" w:hAnsi="Times New Roman"/>
          <w:sz w:val="24"/>
          <w:szCs w:val="24"/>
        </w:rPr>
        <w:t>Заказчика</w:t>
      </w:r>
      <w:proofErr w:type="gramEnd"/>
      <w:r w:rsidRPr="00C767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осуществляющее</w:t>
      </w:r>
      <w:r w:rsidRPr="00C76739">
        <w:rPr>
          <w:rFonts w:ascii="Times New Roman" w:hAnsi="Times New Roman"/>
          <w:sz w:val="24"/>
          <w:szCs w:val="24"/>
        </w:rPr>
        <w:t xml:space="preserve"> прием</w:t>
      </w:r>
      <w:r>
        <w:rPr>
          <w:rFonts w:ascii="Times New Roman" w:hAnsi="Times New Roman"/>
          <w:sz w:val="24"/>
          <w:szCs w:val="24"/>
        </w:rPr>
        <w:t>-передачу</w:t>
      </w:r>
      <w:r w:rsidRPr="00C76739">
        <w:rPr>
          <w:rFonts w:ascii="Times New Roman" w:hAnsi="Times New Roman"/>
          <w:sz w:val="24"/>
          <w:szCs w:val="24"/>
        </w:rPr>
        <w:t>.</w:t>
      </w:r>
    </w:p>
    <w:p w:rsidR="002E0D9B" w:rsidRPr="00C76739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76739">
        <w:rPr>
          <w:rFonts w:ascii="Times New Roman" w:hAnsi="Times New Roman"/>
          <w:sz w:val="24"/>
          <w:szCs w:val="24"/>
        </w:rPr>
        <w:t xml:space="preserve">Исполнитель согласовывает время вноса или выноса </w:t>
      </w:r>
      <w:r>
        <w:rPr>
          <w:rFonts w:ascii="Times New Roman" w:hAnsi="Times New Roman"/>
          <w:sz w:val="24"/>
          <w:szCs w:val="24"/>
        </w:rPr>
        <w:t>О</w:t>
      </w:r>
      <w:r w:rsidRPr="00C76739">
        <w:rPr>
          <w:rFonts w:ascii="Times New Roman" w:hAnsi="Times New Roman"/>
          <w:sz w:val="24"/>
          <w:szCs w:val="24"/>
        </w:rPr>
        <w:t>борудования и обеспечивает в сог</w:t>
      </w:r>
      <w:r>
        <w:rPr>
          <w:rFonts w:ascii="Times New Roman" w:hAnsi="Times New Roman"/>
          <w:sz w:val="24"/>
          <w:szCs w:val="24"/>
        </w:rPr>
        <w:t xml:space="preserve">ласованное время присутствие в ЦОД Исполнителя </w:t>
      </w:r>
      <w:r w:rsidRPr="00C76739">
        <w:rPr>
          <w:rFonts w:ascii="Times New Roman" w:hAnsi="Times New Roman"/>
          <w:sz w:val="24"/>
          <w:szCs w:val="24"/>
        </w:rPr>
        <w:t>своего доверенного лица для приема-передачи оборудования.</w:t>
      </w:r>
    </w:p>
    <w:p w:rsidR="002E0D9B" w:rsidRPr="00C76739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76739">
        <w:rPr>
          <w:rFonts w:ascii="Times New Roman" w:hAnsi="Times New Roman"/>
          <w:sz w:val="24"/>
          <w:szCs w:val="24"/>
        </w:rPr>
        <w:t xml:space="preserve">Доверенное лицо Заказчика оформляет со стороны Заказчика Акт приема-передачи </w:t>
      </w:r>
      <w:r>
        <w:rPr>
          <w:rFonts w:ascii="Times New Roman" w:hAnsi="Times New Roman"/>
          <w:sz w:val="24"/>
          <w:szCs w:val="24"/>
        </w:rPr>
        <w:t>О</w:t>
      </w:r>
      <w:r w:rsidRPr="00C76739">
        <w:rPr>
          <w:rFonts w:ascii="Times New Roman" w:hAnsi="Times New Roman"/>
          <w:sz w:val="24"/>
          <w:szCs w:val="24"/>
        </w:rPr>
        <w:t>борудования в двух экземплярах.</w:t>
      </w:r>
      <w:r>
        <w:rPr>
          <w:rFonts w:ascii="Times New Roman" w:hAnsi="Times New Roman"/>
          <w:sz w:val="24"/>
          <w:szCs w:val="24"/>
        </w:rPr>
        <w:t xml:space="preserve"> Доверенное лицо Исполнителя подписывает Акт приема-передачи Оборудования со стороны Исполнителя.</w:t>
      </w:r>
    </w:p>
    <w:p w:rsidR="002E0D9B" w:rsidRPr="005F680C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76739">
        <w:rPr>
          <w:rFonts w:ascii="Times New Roman" w:hAnsi="Times New Roman"/>
          <w:sz w:val="24"/>
          <w:szCs w:val="24"/>
        </w:rPr>
        <w:t xml:space="preserve">Исполнитель </w:t>
      </w:r>
      <w:r>
        <w:rPr>
          <w:rFonts w:ascii="Times New Roman" w:hAnsi="Times New Roman"/>
          <w:sz w:val="24"/>
          <w:szCs w:val="24"/>
        </w:rPr>
        <w:t>осуществляет перемещение О</w:t>
      </w:r>
      <w:r w:rsidRPr="00C76739">
        <w:rPr>
          <w:rFonts w:ascii="Times New Roman" w:hAnsi="Times New Roman"/>
          <w:sz w:val="24"/>
          <w:szCs w:val="24"/>
        </w:rPr>
        <w:t>борудования от транспортного терминала к месту установки или от места демонтажа к транспортному терминалу.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0C">
        <w:rPr>
          <w:rFonts w:ascii="Times New Roman" w:hAnsi="Times New Roman"/>
          <w:sz w:val="24"/>
          <w:szCs w:val="24"/>
        </w:rPr>
        <w:t xml:space="preserve">При этом Исполнитель несет ответственности в случае повреждения </w:t>
      </w:r>
      <w:r>
        <w:rPr>
          <w:rFonts w:ascii="Times New Roman" w:hAnsi="Times New Roman"/>
          <w:sz w:val="24"/>
          <w:szCs w:val="24"/>
        </w:rPr>
        <w:t>О</w:t>
      </w:r>
      <w:r w:rsidRPr="005F680C">
        <w:rPr>
          <w:rFonts w:ascii="Times New Roman" w:hAnsi="Times New Roman"/>
          <w:sz w:val="24"/>
          <w:szCs w:val="24"/>
        </w:rPr>
        <w:t xml:space="preserve">борудования </w:t>
      </w:r>
      <w:r>
        <w:rPr>
          <w:rFonts w:ascii="Times New Roman" w:hAnsi="Times New Roman"/>
          <w:sz w:val="24"/>
          <w:szCs w:val="24"/>
        </w:rPr>
        <w:t xml:space="preserve">при </w:t>
      </w:r>
      <w:r w:rsidRPr="005F680C">
        <w:rPr>
          <w:rFonts w:ascii="Times New Roman" w:hAnsi="Times New Roman"/>
          <w:sz w:val="24"/>
          <w:szCs w:val="24"/>
        </w:rPr>
        <w:t>перемещ</w:t>
      </w:r>
      <w:r>
        <w:rPr>
          <w:rFonts w:ascii="Times New Roman" w:hAnsi="Times New Roman"/>
          <w:sz w:val="24"/>
          <w:szCs w:val="24"/>
        </w:rPr>
        <w:t>е</w:t>
      </w:r>
      <w:r w:rsidRPr="005F680C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ии</w:t>
      </w:r>
      <w:r w:rsidRPr="005F680C">
        <w:rPr>
          <w:rFonts w:ascii="Times New Roman" w:hAnsi="Times New Roman"/>
          <w:sz w:val="24"/>
          <w:szCs w:val="24"/>
        </w:rPr>
        <w:t xml:space="preserve"> по территории ЦОД Исполнителя до места размещения оборудования. </w:t>
      </w:r>
    </w:p>
    <w:p w:rsidR="002E0D9B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76739">
        <w:rPr>
          <w:rFonts w:ascii="Times New Roman" w:hAnsi="Times New Roman"/>
          <w:sz w:val="24"/>
          <w:szCs w:val="24"/>
        </w:rPr>
        <w:t xml:space="preserve">Если монтаж/демонтаж оборудования проводится Заказчиком самостоятельно, то </w:t>
      </w:r>
      <w:r>
        <w:rPr>
          <w:rFonts w:ascii="Times New Roman" w:hAnsi="Times New Roman"/>
          <w:sz w:val="24"/>
          <w:szCs w:val="24"/>
        </w:rPr>
        <w:t>оформляется Акт передачи оборудования в монтаж</w:t>
      </w:r>
      <w:r w:rsidRPr="00C76739">
        <w:rPr>
          <w:rFonts w:ascii="Times New Roman" w:hAnsi="Times New Roman"/>
          <w:sz w:val="24"/>
          <w:szCs w:val="24"/>
        </w:rPr>
        <w:t>.</w:t>
      </w:r>
    </w:p>
    <w:p w:rsidR="002E0D9B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76739">
        <w:rPr>
          <w:rFonts w:ascii="Times New Roman" w:hAnsi="Times New Roman"/>
          <w:sz w:val="24"/>
          <w:szCs w:val="24"/>
        </w:rPr>
        <w:lastRenderedPageBreak/>
        <w:t>Используемые при транспортировании и монтаже вспомогательные материалы (упаковка, оснастка, инструменты, комплектующие) выносятся Заказчиком по завершении монтажа (демонтажа).</w:t>
      </w:r>
    </w:p>
    <w:p w:rsidR="002E0D9B" w:rsidRPr="00C76739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76739">
        <w:rPr>
          <w:rFonts w:ascii="Times New Roman" w:hAnsi="Times New Roman"/>
          <w:sz w:val="24"/>
          <w:szCs w:val="24"/>
        </w:rPr>
        <w:t xml:space="preserve">Хранение </w:t>
      </w:r>
      <w:r>
        <w:rPr>
          <w:rFonts w:ascii="Times New Roman" w:hAnsi="Times New Roman"/>
          <w:sz w:val="24"/>
          <w:szCs w:val="24"/>
        </w:rPr>
        <w:t>оборудования, инструмента и</w:t>
      </w:r>
      <w:r w:rsidRPr="00C76739">
        <w:rPr>
          <w:rFonts w:ascii="Times New Roman" w:hAnsi="Times New Roman"/>
          <w:sz w:val="24"/>
          <w:szCs w:val="24"/>
        </w:rPr>
        <w:t xml:space="preserve"> материалов Исполнителем производится по дополнительному согласованию. За сохранность материалов, оставленных Заказчиком на территории </w:t>
      </w:r>
      <w:r>
        <w:rPr>
          <w:rFonts w:ascii="Times New Roman" w:hAnsi="Times New Roman"/>
          <w:sz w:val="24"/>
          <w:szCs w:val="24"/>
        </w:rPr>
        <w:t xml:space="preserve">ЦОД Исполнителя </w:t>
      </w:r>
      <w:r w:rsidRPr="00C76739">
        <w:rPr>
          <w:rFonts w:ascii="Times New Roman" w:hAnsi="Times New Roman"/>
          <w:sz w:val="24"/>
          <w:szCs w:val="24"/>
        </w:rPr>
        <w:t>без согласования с Исполнителем, Исполнитель ответственности не несет.</w:t>
      </w:r>
    </w:p>
    <w:p w:rsidR="002E0D9B" w:rsidRPr="00C76739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76739">
        <w:rPr>
          <w:rFonts w:ascii="Times New Roman" w:hAnsi="Times New Roman"/>
          <w:sz w:val="24"/>
          <w:szCs w:val="24"/>
        </w:rPr>
        <w:t xml:space="preserve">Возврат оборудования Заказчика, размещенного </w:t>
      </w:r>
      <w:r>
        <w:rPr>
          <w:rFonts w:ascii="Times New Roman" w:hAnsi="Times New Roman"/>
          <w:sz w:val="24"/>
          <w:szCs w:val="24"/>
        </w:rPr>
        <w:t>в ЦОД Исполнителя</w:t>
      </w:r>
      <w:r w:rsidRPr="00C76739">
        <w:rPr>
          <w:rFonts w:ascii="Times New Roman" w:hAnsi="Times New Roman"/>
          <w:sz w:val="24"/>
          <w:szCs w:val="24"/>
        </w:rPr>
        <w:t xml:space="preserve">, производится на </w:t>
      </w:r>
      <w:r>
        <w:rPr>
          <w:rFonts w:ascii="Times New Roman" w:hAnsi="Times New Roman"/>
          <w:sz w:val="24"/>
          <w:szCs w:val="24"/>
        </w:rPr>
        <w:t>основании Акта приема-передачи.</w:t>
      </w:r>
    </w:p>
    <w:p w:rsidR="002E0D9B" w:rsidRPr="00C76739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76739">
        <w:rPr>
          <w:rFonts w:ascii="Times New Roman" w:hAnsi="Times New Roman"/>
          <w:sz w:val="24"/>
          <w:szCs w:val="24"/>
        </w:rPr>
        <w:t>Порядок выноса оборудования тот же, что и для вноса оборудования.</w:t>
      </w:r>
    </w:p>
    <w:p w:rsidR="002E0D9B" w:rsidRPr="001168A9" w:rsidRDefault="002E0D9B" w:rsidP="002C30F0">
      <w:pPr>
        <w:pStyle w:val="a7"/>
        <w:numPr>
          <w:ilvl w:val="1"/>
          <w:numId w:val="23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r w:rsidRPr="00C76739">
        <w:rPr>
          <w:rFonts w:ascii="Times New Roman" w:hAnsi="Times New Roman"/>
          <w:sz w:val="24"/>
          <w:szCs w:val="24"/>
        </w:rPr>
        <w:t>Внос и вынос оборудования без присутствия уполномоченных лиц Исполнителя запрещен.</w:t>
      </w:r>
    </w:p>
    <w:p w:rsidR="002E0D9B" w:rsidRPr="009E3F16" w:rsidRDefault="002E0D9B" w:rsidP="002E0D9B">
      <w:pPr>
        <w:pStyle w:val="a7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15"/>
        <w:gridCol w:w="5056"/>
      </w:tblGrid>
      <w:tr w:rsidR="002E0D9B" w:rsidRPr="00E15629" w:rsidTr="002E0D9B">
        <w:tc>
          <w:tcPr>
            <w:tcW w:w="4781" w:type="dxa"/>
          </w:tcPr>
          <w:p w:rsidR="002E0D9B" w:rsidRPr="00E15629" w:rsidRDefault="002E0D9B" w:rsidP="002E0D9B">
            <w:pPr>
              <w:jc w:val="center"/>
            </w:pPr>
            <w:r w:rsidRPr="00E15629">
              <w:rPr>
                <w:b/>
              </w:rPr>
              <w:t>Заказчик</w:t>
            </w:r>
          </w:p>
          <w:p w:rsidR="002E0D9B" w:rsidRPr="00E15629" w:rsidRDefault="002E0D9B" w:rsidP="002E0D9B"/>
          <w:p w:rsidR="002E0D9B" w:rsidRPr="00E15629" w:rsidRDefault="002E0D9B" w:rsidP="002E0D9B">
            <w:pPr>
              <w:rPr>
                <w:lang w:val="en-US"/>
              </w:rPr>
            </w:pPr>
            <w:r w:rsidRPr="00E15629">
              <w:t>«___» ___________ 201_г.</w:t>
            </w:r>
          </w:p>
          <w:p w:rsidR="002E0D9B" w:rsidRPr="00E15629" w:rsidRDefault="002E0D9B" w:rsidP="002E0D9B">
            <w:pPr>
              <w:rPr>
                <w:lang w:val="en-US"/>
              </w:rPr>
            </w:pPr>
          </w:p>
          <w:p w:rsidR="002E0D9B" w:rsidRPr="00E15629" w:rsidRDefault="002E0D9B" w:rsidP="002E0D9B">
            <w:r w:rsidRPr="00E15629">
              <w:t>_________________ _________________</w:t>
            </w:r>
          </w:p>
          <w:p w:rsidR="002E0D9B" w:rsidRPr="00E15629" w:rsidRDefault="002E0D9B" w:rsidP="002E0D9B">
            <w:pPr>
              <w:pStyle w:val="13"/>
              <w:ind w:left="0"/>
              <w:rPr>
                <w:lang w:val="en-US"/>
              </w:rPr>
            </w:pPr>
          </w:p>
          <w:p w:rsidR="002E0D9B" w:rsidRPr="00E15629" w:rsidRDefault="002E0D9B" w:rsidP="002E0D9B">
            <w:pPr>
              <w:pStyle w:val="13"/>
              <w:ind w:left="0"/>
              <w:rPr>
                <w:lang w:val="en-US"/>
              </w:rPr>
            </w:pPr>
            <w:r w:rsidRPr="00E15629">
              <w:t>М.П.</w:t>
            </w:r>
          </w:p>
        </w:tc>
        <w:tc>
          <w:tcPr>
            <w:tcW w:w="5355" w:type="dxa"/>
          </w:tcPr>
          <w:p w:rsidR="002E0D9B" w:rsidRPr="00E15629" w:rsidRDefault="002E0D9B" w:rsidP="002E0D9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629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2E0D9B" w:rsidRPr="00E15629" w:rsidRDefault="002E0D9B" w:rsidP="002E0D9B"/>
          <w:p w:rsidR="002E0D9B" w:rsidRPr="00E15629" w:rsidRDefault="002E0D9B" w:rsidP="002E0D9B">
            <w:pPr>
              <w:rPr>
                <w:lang w:val="en-US"/>
              </w:rPr>
            </w:pPr>
            <w:r w:rsidRPr="00E15629">
              <w:t>«___» ___________ 201_г.</w:t>
            </w:r>
          </w:p>
          <w:p w:rsidR="002E0D9B" w:rsidRPr="00E15629" w:rsidRDefault="002E0D9B" w:rsidP="002E0D9B"/>
          <w:p w:rsidR="002E0D9B" w:rsidRPr="00E15629" w:rsidRDefault="002E0D9B" w:rsidP="002E0D9B">
            <w:r w:rsidRPr="00E15629">
              <w:t>_______________</w:t>
            </w:r>
            <w:r w:rsidRPr="00E15629">
              <w:rPr>
                <w:lang w:val="en-US"/>
              </w:rPr>
              <w:t xml:space="preserve"> / _________________</w:t>
            </w:r>
            <w:r w:rsidRPr="00E15629">
              <w:t xml:space="preserve"> </w:t>
            </w:r>
          </w:p>
          <w:p w:rsidR="002E0D9B" w:rsidRPr="00E15629" w:rsidRDefault="002E0D9B" w:rsidP="002E0D9B">
            <w:pPr>
              <w:pStyle w:val="13"/>
              <w:ind w:left="0"/>
              <w:rPr>
                <w:lang w:val="en-US"/>
              </w:rPr>
            </w:pPr>
          </w:p>
          <w:p w:rsidR="002E0D9B" w:rsidRPr="00E15629" w:rsidRDefault="002E0D9B" w:rsidP="002E0D9B">
            <w:pPr>
              <w:pStyle w:val="13"/>
              <w:ind w:left="0"/>
            </w:pPr>
            <w:r w:rsidRPr="00E15629">
              <w:t xml:space="preserve">М.П. </w:t>
            </w:r>
          </w:p>
        </w:tc>
      </w:tr>
    </w:tbl>
    <w:p w:rsidR="002E0D9B" w:rsidRPr="00FF0589" w:rsidRDefault="002E0D9B" w:rsidP="002E0D9B">
      <w:pPr>
        <w:pStyle w:val="a7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  <w:lang w:val="en-US"/>
        </w:rPr>
      </w:pPr>
    </w:p>
    <w:p w:rsidR="006D567C" w:rsidRDefault="006D567C" w:rsidP="00B55079">
      <w:pPr>
        <w:pStyle w:val="af9"/>
        <w:keepNext/>
        <w:spacing w:before="360" w:after="240" w:line="240" w:lineRule="auto"/>
        <w:ind w:firstLine="0"/>
        <w:sectPr w:rsidR="006D567C" w:rsidSect="004E6E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567C" w:rsidRPr="00196847" w:rsidRDefault="006D567C" w:rsidP="00E55E44">
      <w:pPr>
        <w:jc w:val="right"/>
      </w:pPr>
    </w:p>
    <w:sectPr w:rsidR="006D567C" w:rsidRPr="00196847" w:rsidSect="006D56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736" w:rsidRDefault="00E04736" w:rsidP="00E45811">
      <w:r>
        <w:separator/>
      </w:r>
    </w:p>
  </w:endnote>
  <w:endnote w:type="continuationSeparator" w:id="0">
    <w:p w:rsidR="00E04736" w:rsidRDefault="00E04736" w:rsidP="00E4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736" w:rsidRDefault="00E04736" w:rsidP="00E45811">
      <w:r>
        <w:separator/>
      </w:r>
    </w:p>
  </w:footnote>
  <w:footnote w:type="continuationSeparator" w:id="0">
    <w:p w:rsidR="00E04736" w:rsidRDefault="00E04736" w:rsidP="00E45811">
      <w:r>
        <w:continuationSeparator/>
      </w:r>
    </w:p>
  </w:footnote>
  <w:footnote w:id="1">
    <w:p w:rsidR="00E04736" w:rsidRPr="0087610B" w:rsidRDefault="00E04736" w:rsidP="00B55079">
      <w:pPr>
        <w:pStyle w:val="afb"/>
        <w:rPr>
          <w:rFonts w:ascii="Times New Roman" w:hAnsi="Times New Roman" w:cs="Times New Roman"/>
        </w:rPr>
      </w:pPr>
      <w:r w:rsidRPr="0087610B">
        <w:rPr>
          <w:rStyle w:val="afd"/>
          <w:rFonts w:ascii="Times New Roman" w:hAnsi="Times New Roman" w:cs="Times New Roman"/>
        </w:rPr>
        <w:footnoteRef/>
      </w:r>
      <w:r w:rsidRPr="0087610B">
        <w:rPr>
          <w:rFonts w:ascii="Times New Roman" w:hAnsi="Times New Roman" w:cs="Times New Roman"/>
        </w:rPr>
        <w:t xml:space="preserve"> Для соединительной линии между ЦОД Исполнителя и основным ЦОД Заказчика.</w:t>
      </w:r>
    </w:p>
  </w:footnote>
  <w:footnote w:id="2">
    <w:p w:rsidR="00E04736" w:rsidRPr="00394A58" w:rsidRDefault="00E04736" w:rsidP="00B55079">
      <w:pPr>
        <w:pStyle w:val="afb"/>
        <w:rPr>
          <w:rFonts w:ascii="Times New Roman" w:hAnsi="Times New Roman" w:cs="Times New Roman"/>
        </w:rPr>
      </w:pPr>
      <w:r w:rsidRPr="00394A58">
        <w:rPr>
          <w:rStyle w:val="afd"/>
          <w:rFonts w:ascii="Times New Roman" w:hAnsi="Times New Roman" w:cs="Times New Roman"/>
        </w:rPr>
        <w:footnoteRef/>
      </w:r>
      <w:r w:rsidRPr="00394A58">
        <w:rPr>
          <w:rFonts w:ascii="Times New Roman" w:hAnsi="Times New Roman" w:cs="Times New Roman"/>
        </w:rPr>
        <w:t xml:space="preserve"> Принятие и регистрация </w:t>
      </w:r>
      <w:r>
        <w:rPr>
          <w:rFonts w:ascii="Times New Roman" w:hAnsi="Times New Roman" w:cs="Times New Roman"/>
        </w:rPr>
        <w:t>запроса</w:t>
      </w:r>
      <w:r w:rsidRPr="00394A58">
        <w:rPr>
          <w:rFonts w:ascii="Times New Roman" w:hAnsi="Times New Roman" w:cs="Times New Roman"/>
        </w:rPr>
        <w:t xml:space="preserve">, классификация и </w:t>
      </w:r>
      <w:proofErr w:type="spellStart"/>
      <w:r w:rsidRPr="00394A58">
        <w:rPr>
          <w:rFonts w:ascii="Times New Roman" w:hAnsi="Times New Roman" w:cs="Times New Roman"/>
        </w:rPr>
        <w:t>приоритезация</w:t>
      </w:r>
      <w:proofErr w:type="spellEnd"/>
      <w:r w:rsidRPr="00394A58">
        <w:rPr>
          <w:rFonts w:ascii="Times New Roman" w:hAnsi="Times New Roman" w:cs="Times New Roman"/>
        </w:rPr>
        <w:t>. Заказчик уведомляется соответствующим электронным письмом.</w:t>
      </w:r>
    </w:p>
  </w:footnote>
  <w:footnote w:id="3">
    <w:p w:rsidR="00E04736" w:rsidRPr="00394A58" w:rsidRDefault="00E04736" w:rsidP="00B55079">
      <w:pPr>
        <w:pStyle w:val="afb"/>
        <w:rPr>
          <w:rFonts w:ascii="Times New Roman" w:hAnsi="Times New Roman" w:cs="Times New Roman"/>
        </w:rPr>
      </w:pPr>
      <w:r w:rsidRPr="00394A58">
        <w:rPr>
          <w:rStyle w:val="afd"/>
          <w:rFonts w:ascii="Times New Roman" w:hAnsi="Times New Roman" w:cs="Times New Roman"/>
        </w:rPr>
        <w:footnoteRef/>
      </w:r>
      <w:r w:rsidRPr="00394A58">
        <w:rPr>
          <w:rFonts w:ascii="Times New Roman" w:hAnsi="Times New Roman" w:cs="Times New Roman"/>
        </w:rPr>
        <w:t xml:space="preserve"> Время решения </w:t>
      </w:r>
      <w:r>
        <w:rPr>
          <w:rFonts w:ascii="Times New Roman" w:hAnsi="Times New Roman" w:cs="Times New Roman"/>
        </w:rPr>
        <w:t>запроса</w:t>
      </w:r>
      <w:r w:rsidRPr="00394A58">
        <w:rPr>
          <w:rFonts w:ascii="Times New Roman" w:hAnsi="Times New Roman" w:cs="Times New Roman"/>
        </w:rPr>
        <w:t xml:space="preserve"> начинает считаться с момента уведомления Заказчика о его регистрации и присвоении идентификационного номера до момента его решения.</w:t>
      </w:r>
    </w:p>
  </w:footnote>
  <w:footnote w:id="4">
    <w:p w:rsidR="00E04736" w:rsidRPr="00394A58" w:rsidRDefault="00E04736" w:rsidP="00B55079">
      <w:pPr>
        <w:pStyle w:val="afb"/>
      </w:pPr>
      <w:r w:rsidRPr="00394A58">
        <w:rPr>
          <w:rStyle w:val="afd"/>
          <w:rFonts w:ascii="Times New Roman" w:hAnsi="Times New Roman" w:cs="Times New Roman"/>
        </w:rPr>
        <w:footnoteRef/>
      </w:r>
      <w:r w:rsidRPr="00394A58">
        <w:rPr>
          <w:rFonts w:ascii="Times New Roman" w:hAnsi="Times New Roman" w:cs="Times New Roman"/>
        </w:rPr>
        <w:t xml:space="preserve"> В рабочие часы Исполнителя: рабочие дни РФ с 9.30 до 18.30.</w:t>
      </w:r>
    </w:p>
  </w:footnote>
  <w:footnote w:id="5">
    <w:p w:rsidR="00E04736" w:rsidRPr="00394A58" w:rsidRDefault="00E04736" w:rsidP="00B55079">
      <w:pPr>
        <w:pStyle w:val="afb"/>
        <w:rPr>
          <w:rFonts w:ascii="Times New Roman" w:hAnsi="Times New Roman" w:cs="Times New Roman"/>
        </w:rPr>
      </w:pPr>
      <w:r w:rsidRPr="00394A58">
        <w:rPr>
          <w:rStyle w:val="afd"/>
          <w:rFonts w:ascii="Times New Roman" w:hAnsi="Times New Roman" w:cs="Times New Roman"/>
        </w:rPr>
        <w:footnoteRef/>
      </w:r>
      <w:r w:rsidRPr="00394A58">
        <w:rPr>
          <w:rFonts w:ascii="Times New Roman" w:hAnsi="Times New Roman" w:cs="Times New Roman"/>
        </w:rPr>
        <w:t xml:space="preserve"> Время решения запроса на изменение сводится к времени расценки работ и материалов, необходимых для проведения изменений, а также ознакомлению Заказчика со сроками проводимых изменений.</w:t>
      </w:r>
    </w:p>
  </w:footnote>
  <w:footnote w:id="6">
    <w:p w:rsidR="00E04736" w:rsidRPr="00394A58" w:rsidRDefault="00E04736" w:rsidP="00B55079">
      <w:pPr>
        <w:pStyle w:val="afb"/>
      </w:pPr>
      <w:r>
        <w:rPr>
          <w:rStyle w:val="afd"/>
        </w:rPr>
        <w:footnoteRef/>
      </w:r>
      <w:r>
        <w:t xml:space="preserve"> </w:t>
      </w:r>
      <w:r w:rsidRPr="009544F0">
        <w:rPr>
          <w:rFonts w:ascii="Times New Roman" w:hAnsi="Times New Roman" w:cs="Times New Roman"/>
        </w:rPr>
        <w:t xml:space="preserve">Принятие и регистрация </w:t>
      </w:r>
      <w:r>
        <w:rPr>
          <w:rFonts w:ascii="Times New Roman" w:hAnsi="Times New Roman" w:cs="Times New Roman"/>
        </w:rPr>
        <w:t>запроса</w:t>
      </w:r>
      <w:r w:rsidRPr="009544F0">
        <w:rPr>
          <w:rFonts w:ascii="Times New Roman" w:hAnsi="Times New Roman" w:cs="Times New Roman"/>
        </w:rPr>
        <w:t xml:space="preserve">, классификация и </w:t>
      </w:r>
      <w:proofErr w:type="spellStart"/>
      <w:r w:rsidRPr="009544F0">
        <w:rPr>
          <w:rFonts w:ascii="Times New Roman" w:hAnsi="Times New Roman" w:cs="Times New Roman"/>
        </w:rPr>
        <w:t>приоритезация</w:t>
      </w:r>
      <w:proofErr w:type="spellEnd"/>
      <w:r w:rsidRPr="009544F0">
        <w:rPr>
          <w:rFonts w:ascii="Times New Roman" w:hAnsi="Times New Roman" w:cs="Times New Roman"/>
        </w:rPr>
        <w:t>. Заказчик уведомляется соответствующим электронным письмом.</w:t>
      </w:r>
    </w:p>
  </w:footnote>
  <w:footnote w:id="7">
    <w:p w:rsidR="00E04736" w:rsidRPr="009544F0" w:rsidRDefault="00E04736" w:rsidP="00B55079">
      <w:pPr>
        <w:pStyle w:val="afb"/>
      </w:pPr>
      <w:r>
        <w:rPr>
          <w:rStyle w:val="afd"/>
        </w:rPr>
        <w:footnoteRef/>
      </w:r>
      <w:r>
        <w:t xml:space="preserve"> </w:t>
      </w:r>
      <w:r w:rsidRPr="009544F0">
        <w:rPr>
          <w:rFonts w:ascii="Times New Roman" w:hAnsi="Times New Roman" w:cs="Times New Roman"/>
        </w:rPr>
        <w:t>Время решения инцидента начинает считаться с момента уведомления Заказчика о его регистрации и присвоении идентификационног</w:t>
      </w:r>
      <w:r>
        <w:rPr>
          <w:rFonts w:ascii="Times New Roman" w:hAnsi="Times New Roman" w:cs="Times New Roman"/>
        </w:rPr>
        <w:t>о номера до момента его решения</w:t>
      </w:r>
      <w:r w:rsidRPr="009544F0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5E4"/>
    <w:multiLevelType w:val="hybridMultilevel"/>
    <w:tmpl w:val="D5FEF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46CA0"/>
    <w:multiLevelType w:val="hybridMultilevel"/>
    <w:tmpl w:val="6C6E55B0"/>
    <w:lvl w:ilvl="0" w:tplc="34F0687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C7428"/>
    <w:multiLevelType w:val="hybridMultilevel"/>
    <w:tmpl w:val="C4741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1B42CF"/>
    <w:multiLevelType w:val="multilevel"/>
    <w:tmpl w:val="BE44D46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7CB350F"/>
    <w:multiLevelType w:val="hybridMultilevel"/>
    <w:tmpl w:val="AE36FC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C44D09"/>
    <w:multiLevelType w:val="hybridMultilevel"/>
    <w:tmpl w:val="8362D576"/>
    <w:lvl w:ilvl="0" w:tplc="0FE06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E742631"/>
    <w:multiLevelType w:val="multilevel"/>
    <w:tmpl w:val="AEE4EBB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17727CE"/>
    <w:multiLevelType w:val="hybridMultilevel"/>
    <w:tmpl w:val="4AE8F4C2"/>
    <w:lvl w:ilvl="0" w:tplc="7A50F66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181476D"/>
    <w:multiLevelType w:val="hybridMultilevel"/>
    <w:tmpl w:val="A1B07270"/>
    <w:lvl w:ilvl="0" w:tplc="A64ADA34">
      <w:start w:val="1"/>
      <w:numFmt w:val="decimal"/>
      <w:lvlText w:val="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FB5A57"/>
    <w:multiLevelType w:val="hybridMultilevel"/>
    <w:tmpl w:val="472EFF86"/>
    <w:lvl w:ilvl="0" w:tplc="670E14C0">
      <w:start w:val="1"/>
      <w:numFmt w:val="bullet"/>
      <w:pStyle w:val="1"/>
      <w:lvlText w:val=""/>
      <w:lvlJc w:val="left"/>
      <w:pPr>
        <w:tabs>
          <w:tab w:val="num" w:pos="1571"/>
        </w:tabs>
        <w:ind w:left="1571" w:hanging="35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E35FEF"/>
    <w:multiLevelType w:val="hybridMultilevel"/>
    <w:tmpl w:val="5AA6E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263F75"/>
    <w:multiLevelType w:val="hybridMultilevel"/>
    <w:tmpl w:val="25406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C728F308">
      <w:start w:val="1"/>
      <w:numFmt w:val="decimal"/>
      <w:lvlText w:val="2.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53F8D"/>
    <w:multiLevelType w:val="hybridMultilevel"/>
    <w:tmpl w:val="A6267F7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D84110A"/>
    <w:multiLevelType w:val="hybridMultilevel"/>
    <w:tmpl w:val="0BAC3AEE"/>
    <w:lvl w:ilvl="0" w:tplc="1C1A98F2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E47881"/>
    <w:multiLevelType w:val="hybridMultilevel"/>
    <w:tmpl w:val="61487C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571AD9"/>
    <w:multiLevelType w:val="multilevel"/>
    <w:tmpl w:val="3EE09C82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6">
    <w:nsid w:val="20FA5043"/>
    <w:multiLevelType w:val="hybridMultilevel"/>
    <w:tmpl w:val="6E120DD4"/>
    <w:lvl w:ilvl="0" w:tplc="E3140802">
      <w:start w:val="1"/>
      <w:numFmt w:val="decimal"/>
      <w:lvlText w:val="4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2A0347"/>
    <w:multiLevelType w:val="hybridMultilevel"/>
    <w:tmpl w:val="62060742"/>
    <w:lvl w:ilvl="0" w:tplc="A9687DE6">
      <w:start w:val="1"/>
      <w:numFmt w:val="decimal"/>
      <w:lvlText w:val="3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C77407"/>
    <w:multiLevelType w:val="hybridMultilevel"/>
    <w:tmpl w:val="27C067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2749"/>
        </w:tabs>
        <w:ind w:left="274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469"/>
        </w:tabs>
        <w:ind w:left="346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09"/>
        </w:tabs>
        <w:ind w:left="490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29"/>
        </w:tabs>
        <w:ind w:left="5629" w:hanging="360"/>
      </w:pPr>
    </w:lvl>
  </w:abstractNum>
  <w:abstractNum w:abstractNumId="19">
    <w:nsid w:val="272E42DD"/>
    <w:multiLevelType w:val="hybridMultilevel"/>
    <w:tmpl w:val="80B40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2749"/>
        </w:tabs>
        <w:ind w:left="274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469"/>
        </w:tabs>
        <w:ind w:left="346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09"/>
        </w:tabs>
        <w:ind w:left="490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29"/>
        </w:tabs>
        <w:ind w:left="5629" w:hanging="360"/>
      </w:pPr>
    </w:lvl>
  </w:abstractNum>
  <w:abstractNum w:abstractNumId="20">
    <w:nsid w:val="2C0277FB"/>
    <w:multiLevelType w:val="hybridMultilevel"/>
    <w:tmpl w:val="8362D576"/>
    <w:lvl w:ilvl="0" w:tplc="0FE06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C1E295C"/>
    <w:multiLevelType w:val="hybridMultilevel"/>
    <w:tmpl w:val="D8C80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386AD3"/>
    <w:multiLevelType w:val="hybridMultilevel"/>
    <w:tmpl w:val="1102F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D117C8"/>
    <w:multiLevelType w:val="hybridMultilevel"/>
    <w:tmpl w:val="25661BFE"/>
    <w:lvl w:ilvl="0" w:tplc="CB52AE10">
      <w:start w:val="1"/>
      <w:numFmt w:val="decimal"/>
      <w:lvlText w:val="3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2E2F64"/>
    <w:multiLevelType w:val="hybridMultilevel"/>
    <w:tmpl w:val="D32E1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3829E5"/>
    <w:multiLevelType w:val="multilevel"/>
    <w:tmpl w:val="4DBEFE6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2" w:hanging="4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3B9801D3"/>
    <w:multiLevelType w:val="hybridMultilevel"/>
    <w:tmpl w:val="5FD86C72"/>
    <w:lvl w:ilvl="0" w:tplc="B4C68F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9A375A"/>
    <w:multiLevelType w:val="multilevel"/>
    <w:tmpl w:val="11FE905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BDE6A4C"/>
    <w:multiLevelType w:val="hybridMultilevel"/>
    <w:tmpl w:val="707A9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596E0C"/>
    <w:multiLevelType w:val="hybridMultilevel"/>
    <w:tmpl w:val="11AC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580F0F"/>
    <w:multiLevelType w:val="hybridMultilevel"/>
    <w:tmpl w:val="DD9AD816"/>
    <w:lvl w:ilvl="0" w:tplc="060E9804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E82492"/>
    <w:multiLevelType w:val="multilevel"/>
    <w:tmpl w:val="4DBEFE6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42F56440"/>
    <w:multiLevelType w:val="hybridMultilevel"/>
    <w:tmpl w:val="64D4AA42"/>
    <w:lvl w:ilvl="0" w:tplc="AE7EA82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937"/>
        </w:tabs>
        <w:ind w:left="937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1657"/>
        </w:tabs>
        <w:ind w:left="1657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77"/>
        </w:tabs>
        <w:ind w:left="2377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097"/>
        </w:tabs>
        <w:ind w:left="3097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17"/>
        </w:tabs>
        <w:ind w:left="3817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37"/>
        </w:tabs>
        <w:ind w:left="4537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57"/>
        </w:tabs>
        <w:ind w:left="5257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77"/>
        </w:tabs>
        <w:ind w:left="5977" w:hanging="360"/>
      </w:pPr>
    </w:lvl>
  </w:abstractNum>
  <w:abstractNum w:abstractNumId="33">
    <w:nsid w:val="43740C1E"/>
    <w:multiLevelType w:val="hybridMultilevel"/>
    <w:tmpl w:val="E8EE8738"/>
    <w:lvl w:ilvl="0" w:tplc="FAA2BB4A">
      <w:start w:val="1"/>
      <w:numFmt w:val="decimal"/>
      <w:lvlText w:val="3.8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6DD62B2"/>
    <w:multiLevelType w:val="hybridMultilevel"/>
    <w:tmpl w:val="6318FF36"/>
    <w:lvl w:ilvl="0" w:tplc="D6E469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>
    <w:nsid w:val="47332A47"/>
    <w:multiLevelType w:val="multilevel"/>
    <w:tmpl w:val="4DBEFE6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475543FB"/>
    <w:multiLevelType w:val="hybridMultilevel"/>
    <w:tmpl w:val="65AAB480"/>
    <w:lvl w:ilvl="0" w:tplc="51BE625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>
    <w:nsid w:val="4A264CB5"/>
    <w:multiLevelType w:val="hybridMultilevel"/>
    <w:tmpl w:val="F38030A8"/>
    <w:lvl w:ilvl="0" w:tplc="AE7EA82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>
    <w:nsid w:val="4A8B68D4"/>
    <w:multiLevelType w:val="hybridMultilevel"/>
    <w:tmpl w:val="AE4288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BB807EC"/>
    <w:multiLevelType w:val="hybridMultilevel"/>
    <w:tmpl w:val="E0828A9C"/>
    <w:lvl w:ilvl="0" w:tplc="C46AD0CC">
      <w:start w:val="1"/>
      <w:numFmt w:val="decimal"/>
      <w:lvlText w:val="4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5E56E8"/>
    <w:multiLevelType w:val="hybridMultilevel"/>
    <w:tmpl w:val="B94E7B24"/>
    <w:lvl w:ilvl="0" w:tplc="77BCE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63A3E84"/>
    <w:multiLevelType w:val="hybridMultilevel"/>
    <w:tmpl w:val="80B40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2749"/>
        </w:tabs>
        <w:ind w:left="274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469"/>
        </w:tabs>
        <w:ind w:left="346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09"/>
        </w:tabs>
        <w:ind w:left="490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29"/>
        </w:tabs>
        <w:ind w:left="5629" w:hanging="360"/>
      </w:pPr>
    </w:lvl>
  </w:abstractNum>
  <w:abstractNum w:abstractNumId="43">
    <w:nsid w:val="564562DF"/>
    <w:multiLevelType w:val="hybridMultilevel"/>
    <w:tmpl w:val="F7807D42"/>
    <w:lvl w:ilvl="0" w:tplc="F9328F46">
      <w:start w:val="1"/>
      <w:numFmt w:val="decimal"/>
      <w:lvlText w:val="4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A71B69"/>
    <w:multiLevelType w:val="hybridMultilevel"/>
    <w:tmpl w:val="8B3047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75F277D"/>
    <w:multiLevelType w:val="hybridMultilevel"/>
    <w:tmpl w:val="8220A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76C1366"/>
    <w:multiLevelType w:val="hybridMultilevel"/>
    <w:tmpl w:val="C212D5D2"/>
    <w:lvl w:ilvl="0" w:tplc="0AA6CD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57B63069"/>
    <w:multiLevelType w:val="hybridMultilevel"/>
    <w:tmpl w:val="EC621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2749"/>
        </w:tabs>
        <w:ind w:left="274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469"/>
        </w:tabs>
        <w:ind w:left="346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09"/>
        </w:tabs>
        <w:ind w:left="490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29"/>
        </w:tabs>
        <w:ind w:left="5629" w:hanging="360"/>
      </w:pPr>
    </w:lvl>
  </w:abstractNum>
  <w:abstractNum w:abstractNumId="48">
    <w:nsid w:val="58E170B2"/>
    <w:multiLevelType w:val="hybridMultilevel"/>
    <w:tmpl w:val="8220A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792F71"/>
    <w:multiLevelType w:val="hybridMultilevel"/>
    <w:tmpl w:val="D29EB0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BD24309"/>
    <w:multiLevelType w:val="hybridMultilevel"/>
    <w:tmpl w:val="25406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C728F308">
      <w:start w:val="1"/>
      <w:numFmt w:val="decimal"/>
      <w:lvlText w:val="2.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BDF5145"/>
    <w:multiLevelType w:val="hybridMultilevel"/>
    <w:tmpl w:val="707A9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0B12DD9"/>
    <w:multiLevelType w:val="hybridMultilevel"/>
    <w:tmpl w:val="E0B2ADA8"/>
    <w:lvl w:ilvl="0" w:tplc="493CD108">
      <w:start w:val="1"/>
      <w:numFmt w:val="decimal"/>
      <w:lvlText w:val="3.4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1F94E12"/>
    <w:multiLevelType w:val="multilevel"/>
    <w:tmpl w:val="D8606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4">
    <w:nsid w:val="62E13096"/>
    <w:multiLevelType w:val="hybridMultilevel"/>
    <w:tmpl w:val="D8C80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3FE5C5C"/>
    <w:multiLevelType w:val="hybridMultilevel"/>
    <w:tmpl w:val="E7F8DD28"/>
    <w:lvl w:ilvl="0" w:tplc="0CBCFB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>
    <w:nsid w:val="643E639B"/>
    <w:multiLevelType w:val="hybridMultilevel"/>
    <w:tmpl w:val="F92EF882"/>
    <w:lvl w:ilvl="0" w:tplc="D6CE269E">
      <w:start w:val="1"/>
      <w:numFmt w:val="decimal"/>
      <w:lvlText w:val="3.7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64D22294"/>
    <w:multiLevelType w:val="hybridMultilevel"/>
    <w:tmpl w:val="C4741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54313ED"/>
    <w:multiLevelType w:val="hybridMultilevel"/>
    <w:tmpl w:val="40602C5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5512460"/>
    <w:multiLevelType w:val="hybridMultilevel"/>
    <w:tmpl w:val="6484939C"/>
    <w:lvl w:ilvl="0" w:tplc="A5D0B7F6">
      <w:start w:val="1"/>
      <w:numFmt w:val="decimal"/>
      <w:lvlText w:val="Приложение №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55C40D8"/>
    <w:multiLevelType w:val="hybridMultilevel"/>
    <w:tmpl w:val="FF7CFD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5A82A2D"/>
    <w:multiLevelType w:val="hybridMultilevel"/>
    <w:tmpl w:val="5AB6676E"/>
    <w:lvl w:ilvl="0" w:tplc="AE7EA82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937"/>
        </w:tabs>
        <w:ind w:left="937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1657"/>
        </w:tabs>
        <w:ind w:left="1657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77"/>
        </w:tabs>
        <w:ind w:left="2377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097"/>
        </w:tabs>
        <w:ind w:left="3097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17"/>
        </w:tabs>
        <w:ind w:left="3817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37"/>
        </w:tabs>
        <w:ind w:left="4537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57"/>
        </w:tabs>
        <w:ind w:left="5257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77"/>
        </w:tabs>
        <w:ind w:left="5977" w:hanging="360"/>
      </w:pPr>
    </w:lvl>
  </w:abstractNum>
  <w:abstractNum w:abstractNumId="62">
    <w:nsid w:val="66202E45"/>
    <w:multiLevelType w:val="multilevel"/>
    <w:tmpl w:val="8EC6AE80"/>
    <w:lvl w:ilvl="0">
      <w:start w:val="1"/>
      <w:numFmt w:val="bullet"/>
      <w:lvlText w:val="−"/>
      <w:lvlJc w:val="left"/>
      <w:pPr>
        <w:tabs>
          <w:tab w:val="num" w:pos="5104"/>
        </w:tabs>
        <w:ind w:left="5104" w:hanging="567"/>
      </w:pPr>
      <w:rPr>
        <w:rFonts w:ascii="Times New Roman" w:hAnsi="Times New Roman" w:hint="default"/>
        <w:sz w:val="24"/>
        <w:lang w:val="ru-RU"/>
      </w:rPr>
    </w:lvl>
    <w:lvl w:ilvl="1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552"/>
        </w:tabs>
        <w:ind w:left="2552" w:hanging="567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3119"/>
        </w:tabs>
        <w:ind w:left="3119" w:hanging="567"/>
      </w:pPr>
      <w:rPr>
        <w:rFonts w:ascii="Courier New" w:hAnsi="Courier New" w:hint="default"/>
      </w:rPr>
    </w:lvl>
    <w:lvl w:ilvl="4">
      <w:start w:val="1"/>
      <w:numFmt w:val="bullet"/>
      <w:lvlText w:val=""/>
      <w:lvlJc w:val="left"/>
      <w:pPr>
        <w:tabs>
          <w:tab w:val="num" w:pos="3686"/>
        </w:tabs>
        <w:ind w:left="3686" w:hanging="567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4253"/>
        </w:tabs>
        <w:ind w:left="4253" w:hanging="567"/>
      </w:pPr>
      <w:rPr>
        <w:rFonts w:ascii="Wingdings" w:hAnsi="Wingdings" w:hint="default"/>
      </w:rPr>
    </w:lvl>
    <w:lvl w:ilvl="6">
      <w:start w:val="1"/>
      <w:numFmt w:val="bullet"/>
      <w:lvlText w:val="o"/>
      <w:lvlJc w:val="left"/>
      <w:pPr>
        <w:tabs>
          <w:tab w:val="num" w:pos="4820"/>
        </w:tabs>
        <w:ind w:left="4820" w:hanging="567"/>
      </w:pPr>
      <w:rPr>
        <w:rFonts w:ascii="Courier New" w:hAnsi="Courier New" w:hint="default"/>
      </w:rPr>
    </w:lvl>
    <w:lvl w:ilvl="7">
      <w:start w:val="1"/>
      <w:numFmt w:val="bullet"/>
      <w:lvlText w:val=""/>
      <w:lvlJc w:val="left"/>
      <w:pPr>
        <w:tabs>
          <w:tab w:val="num" w:pos="5387"/>
        </w:tabs>
        <w:ind w:left="5387" w:hanging="567"/>
      </w:pPr>
      <w:rPr>
        <w:rFonts w:ascii="Symbol" w:hAnsi="Symbol" w:hint="default"/>
      </w:rPr>
    </w:lvl>
    <w:lvl w:ilvl="8">
      <w:start w:val="1"/>
      <w:numFmt w:val="bullet"/>
      <w:lvlText w:val=""/>
      <w:lvlJc w:val="left"/>
      <w:pPr>
        <w:tabs>
          <w:tab w:val="num" w:pos="5954"/>
        </w:tabs>
        <w:ind w:left="5954" w:hanging="567"/>
      </w:pPr>
      <w:rPr>
        <w:rFonts w:ascii="Wingdings" w:hAnsi="Wingdings" w:hint="default"/>
      </w:rPr>
    </w:lvl>
  </w:abstractNum>
  <w:abstractNum w:abstractNumId="63">
    <w:nsid w:val="676E260E"/>
    <w:multiLevelType w:val="hybridMultilevel"/>
    <w:tmpl w:val="80B40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2749"/>
        </w:tabs>
        <w:ind w:left="274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469"/>
        </w:tabs>
        <w:ind w:left="346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09"/>
        </w:tabs>
        <w:ind w:left="490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29"/>
        </w:tabs>
        <w:ind w:left="5629" w:hanging="360"/>
      </w:pPr>
    </w:lvl>
  </w:abstractNum>
  <w:abstractNum w:abstractNumId="64">
    <w:nsid w:val="6C153D98"/>
    <w:multiLevelType w:val="hybridMultilevel"/>
    <w:tmpl w:val="6C4066F4"/>
    <w:lvl w:ilvl="0" w:tplc="AE7EA824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5">
    <w:nsid w:val="7335128E"/>
    <w:multiLevelType w:val="hybridMultilevel"/>
    <w:tmpl w:val="09B6F4AA"/>
    <w:lvl w:ilvl="0" w:tplc="D5943824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7886DFE"/>
    <w:multiLevelType w:val="hybridMultilevel"/>
    <w:tmpl w:val="8CCAB0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589"/>
        </w:tabs>
        <w:ind w:left="589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2749"/>
        </w:tabs>
        <w:ind w:left="274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469"/>
        </w:tabs>
        <w:ind w:left="346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09"/>
        </w:tabs>
        <w:ind w:left="490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29"/>
        </w:tabs>
        <w:ind w:left="5629" w:hanging="360"/>
      </w:pPr>
    </w:lvl>
  </w:abstractNum>
  <w:abstractNum w:abstractNumId="67">
    <w:nsid w:val="78576FD5"/>
    <w:multiLevelType w:val="hybridMultilevel"/>
    <w:tmpl w:val="55C49E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87C7549"/>
    <w:multiLevelType w:val="hybridMultilevel"/>
    <w:tmpl w:val="AE4288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8871432"/>
    <w:multiLevelType w:val="hybridMultilevel"/>
    <w:tmpl w:val="D8C80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9B606EF"/>
    <w:multiLevelType w:val="hybridMultilevel"/>
    <w:tmpl w:val="6318FF36"/>
    <w:lvl w:ilvl="0" w:tplc="D6E469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1">
    <w:nsid w:val="7E0D1E68"/>
    <w:multiLevelType w:val="hybridMultilevel"/>
    <w:tmpl w:val="C61A6CC8"/>
    <w:lvl w:ilvl="0" w:tplc="A4665DD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>
    <w:nsid w:val="7ECD60D4"/>
    <w:multiLevelType w:val="hybridMultilevel"/>
    <w:tmpl w:val="E95AD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FB21601"/>
    <w:multiLevelType w:val="hybridMultilevel"/>
    <w:tmpl w:val="D29EB0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25"/>
  </w:num>
  <w:num w:numId="4">
    <w:abstractNumId w:val="6"/>
  </w:num>
  <w:num w:numId="5">
    <w:abstractNumId w:val="59"/>
  </w:num>
  <w:num w:numId="6">
    <w:abstractNumId w:val="53"/>
  </w:num>
  <w:num w:numId="7">
    <w:abstractNumId w:val="7"/>
  </w:num>
  <w:num w:numId="8">
    <w:abstractNumId w:val="55"/>
  </w:num>
  <w:num w:numId="9">
    <w:abstractNumId w:val="69"/>
  </w:num>
  <w:num w:numId="10">
    <w:abstractNumId w:val="27"/>
  </w:num>
  <w:num w:numId="11">
    <w:abstractNumId w:val="0"/>
  </w:num>
  <w:num w:numId="12">
    <w:abstractNumId w:val="24"/>
  </w:num>
  <w:num w:numId="13">
    <w:abstractNumId w:val="57"/>
  </w:num>
  <w:num w:numId="14">
    <w:abstractNumId w:val="2"/>
  </w:num>
  <w:num w:numId="15">
    <w:abstractNumId w:val="45"/>
  </w:num>
  <w:num w:numId="16">
    <w:abstractNumId w:val="48"/>
  </w:num>
  <w:num w:numId="17">
    <w:abstractNumId w:val="54"/>
  </w:num>
  <w:num w:numId="18">
    <w:abstractNumId w:val="21"/>
  </w:num>
  <w:num w:numId="19">
    <w:abstractNumId w:val="3"/>
  </w:num>
  <w:num w:numId="20">
    <w:abstractNumId w:val="10"/>
  </w:num>
  <w:num w:numId="21">
    <w:abstractNumId w:val="72"/>
  </w:num>
  <w:num w:numId="22">
    <w:abstractNumId w:val="31"/>
  </w:num>
  <w:num w:numId="23">
    <w:abstractNumId w:val="35"/>
  </w:num>
  <w:num w:numId="24">
    <w:abstractNumId w:val="4"/>
  </w:num>
  <w:num w:numId="25">
    <w:abstractNumId w:val="20"/>
  </w:num>
  <w:num w:numId="26">
    <w:abstractNumId w:val="5"/>
  </w:num>
  <w:num w:numId="27">
    <w:abstractNumId w:val="62"/>
  </w:num>
  <w:num w:numId="28">
    <w:abstractNumId w:val="9"/>
  </w:num>
  <w:num w:numId="29">
    <w:abstractNumId w:val="52"/>
  </w:num>
  <w:num w:numId="30">
    <w:abstractNumId w:val="66"/>
  </w:num>
  <w:num w:numId="31">
    <w:abstractNumId w:val="56"/>
  </w:num>
  <w:num w:numId="32">
    <w:abstractNumId w:val="33"/>
  </w:num>
  <w:num w:numId="33">
    <w:abstractNumId w:val="42"/>
  </w:num>
  <w:num w:numId="34">
    <w:abstractNumId w:val="71"/>
  </w:num>
  <w:num w:numId="35">
    <w:abstractNumId w:val="47"/>
  </w:num>
  <w:num w:numId="36">
    <w:abstractNumId w:val="34"/>
  </w:num>
  <w:num w:numId="37">
    <w:abstractNumId w:val="63"/>
  </w:num>
  <w:num w:numId="38">
    <w:abstractNumId w:val="32"/>
  </w:num>
  <w:num w:numId="39">
    <w:abstractNumId w:val="61"/>
  </w:num>
  <w:num w:numId="40">
    <w:abstractNumId w:val="70"/>
  </w:num>
  <w:num w:numId="41">
    <w:abstractNumId w:val="39"/>
  </w:num>
  <w:num w:numId="42">
    <w:abstractNumId w:val="68"/>
  </w:num>
  <w:num w:numId="43">
    <w:abstractNumId w:val="60"/>
  </w:num>
  <w:num w:numId="44">
    <w:abstractNumId w:val="64"/>
  </w:num>
  <w:num w:numId="45">
    <w:abstractNumId w:val="44"/>
  </w:num>
  <w:num w:numId="46">
    <w:abstractNumId w:val="14"/>
  </w:num>
  <w:num w:numId="47">
    <w:abstractNumId w:val="50"/>
  </w:num>
  <w:num w:numId="48">
    <w:abstractNumId w:val="22"/>
  </w:num>
  <w:num w:numId="49">
    <w:abstractNumId w:val="29"/>
  </w:num>
  <w:num w:numId="50">
    <w:abstractNumId w:val="26"/>
  </w:num>
  <w:num w:numId="51">
    <w:abstractNumId w:val="41"/>
  </w:num>
  <w:num w:numId="52">
    <w:abstractNumId w:val="16"/>
  </w:num>
  <w:num w:numId="53">
    <w:abstractNumId w:val="28"/>
  </w:num>
  <w:num w:numId="54">
    <w:abstractNumId w:val="65"/>
  </w:num>
  <w:num w:numId="55">
    <w:abstractNumId w:val="49"/>
  </w:num>
  <w:num w:numId="56">
    <w:abstractNumId w:val="73"/>
  </w:num>
  <w:num w:numId="57">
    <w:abstractNumId w:val="8"/>
  </w:num>
  <w:num w:numId="58">
    <w:abstractNumId w:val="1"/>
  </w:num>
  <w:num w:numId="59">
    <w:abstractNumId w:val="13"/>
  </w:num>
  <w:num w:numId="60">
    <w:abstractNumId w:val="30"/>
  </w:num>
  <w:num w:numId="61">
    <w:abstractNumId w:val="17"/>
  </w:num>
  <w:num w:numId="62">
    <w:abstractNumId w:val="23"/>
  </w:num>
  <w:num w:numId="63">
    <w:abstractNumId w:val="19"/>
  </w:num>
  <w:num w:numId="64">
    <w:abstractNumId w:val="12"/>
  </w:num>
  <w:num w:numId="65">
    <w:abstractNumId w:val="11"/>
  </w:num>
  <w:num w:numId="66">
    <w:abstractNumId w:val="40"/>
  </w:num>
  <w:num w:numId="67">
    <w:abstractNumId w:val="18"/>
  </w:num>
  <w:num w:numId="68">
    <w:abstractNumId w:val="43"/>
  </w:num>
  <w:num w:numId="69">
    <w:abstractNumId w:val="51"/>
  </w:num>
  <w:num w:numId="70">
    <w:abstractNumId w:val="67"/>
  </w:num>
  <w:num w:numId="71">
    <w:abstractNumId w:val="38"/>
  </w:num>
  <w:num w:numId="72">
    <w:abstractNumId w:val="36"/>
  </w:num>
  <w:num w:numId="73">
    <w:abstractNumId w:val="58"/>
  </w:num>
  <w:num w:numId="74">
    <w:abstractNumId w:val="46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436D"/>
    <w:rsid w:val="0000429F"/>
    <w:rsid w:val="0002140B"/>
    <w:rsid w:val="0003454A"/>
    <w:rsid w:val="00042877"/>
    <w:rsid w:val="0004424D"/>
    <w:rsid w:val="0005138D"/>
    <w:rsid w:val="00052F91"/>
    <w:rsid w:val="00053F69"/>
    <w:rsid w:val="00054EFA"/>
    <w:rsid w:val="000648A3"/>
    <w:rsid w:val="0006746C"/>
    <w:rsid w:val="000740AA"/>
    <w:rsid w:val="0007584E"/>
    <w:rsid w:val="00082509"/>
    <w:rsid w:val="00085AFC"/>
    <w:rsid w:val="0009686C"/>
    <w:rsid w:val="000A32E0"/>
    <w:rsid w:val="000B6BDC"/>
    <w:rsid w:val="00102462"/>
    <w:rsid w:val="00104496"/>
    <w:rsid w:val="00120FBC"/>
    <w:rsid w:val="00131722"/>
    <w:rsid w:val="0013365B"/>
    <w:rsid w:val="001346A9"/>
    <w:rsid w:val="0013611E"/>
    <w:rsid w:val="00153195"/>
    <w:rsid w:val="0016707B"/>
    <w:rsid w:val="0016716A"/>
    <w:rsid w:val="00180071"/>
    <w:rsid w:val="001829DF"/>
    <w:rsid w:val="00184843"/>
    <w:rsid w:val="001A4F39"/>
    <w:rsid w:val="001B7C25"/>
    <w:rsid w:val="001C20DF"/>
    <w:rsid w:val="001C4A1D"/>
    <w:rsid w:val="001C6E4D"/>
    <w:rsid w:val="001D2ED2"/>
    <w:rsid w:val="001F3E04"/>
    <w:rsid w:val="001F7D91"/>
    <w:rsid w:val="00214EDD"/>
    <w:rsid w:val="00216AA0"/>
    <w:rsid w:val="0023246D"/>
    <w:rsid w:val="00234071"/>
    <w:rsid w:val="0023725B"/>
    <w:rsid w:val="0027060E"/>
    <w:rsid w:val="00271EDF"/>
    <w:rsid w:val="0027436D"/>
    <w:rsid w:val="00282426"/>
    <w:rsid w:val="002831C2"/>
    <w:rsid w:val="00286FC7"/>
    <w:rsid w:val="002B622E"/>
    <w:rsid w:val="002C30F0"/>
    <w:rsid w:val="002C653A"/>
    <w:rsid w:val="002C6FC5"/>
    <w:rsid w:val="002D590E"/>
    <w:rsid w:val="002D5A86"/>
    <w:rsid w:val="002D5D91"/>
    <w:rsid w:val="002E0B50"/>
    <w:rsid w:val="002E0D9B"/>
    <w:rsid w:val="002E1F1B"/>
    <w:rsid w:val="002E636E"/>
    <w:rsid w:val="002F3A48"/>
    <w:rsid w:val="002F3DF4"/>
    <w:rsid w:val="002F5F18"/>
    <w:rsid w:val="00312C51"/>
    <w:rsid w:val="00320263"/>
    <w:rsid w:val="00327EFF"/>
    <w:rsid w:val="003316F3"/>
    <w:rsid w:val="003320AC"/>
    <w:rsid w:val="00340AED"/>
    <w:rsid w:val="003424F6"/>
    <w:rsid w:val="00346D33"/>
    <w:rsid w:val="00350B44"/>
    <w:rsid w:val="003541F2"/>
    <w:rsid w:val="003623EB"/>
    <w:rsid w:val="00363E47"/>
    <w:rsid w:val="00372A58"/>
    <w:rsid w:val="003751DC"/>
    <w:rsid w:val="00385F52"/>
    <w:rsid w:val="0039058F"/>
    <w:rsid w:val="00390D56"/>
    <w:rsid w:val="003968A7"/>
    <w:rsid w:val="003A067A"/>
    <w:rsid w:val="003A3C9A"/>
    <w:rsid w:val="003B071F"/>
    <w:rsid w:val="003B0BB3"/>
    <w:rsid w:val="003B7C3B"/>
    <w:rsid w:val="003C796E"/>
    <w:rsid w:val="003D4B5F"/>
    <w:rsid w:val="003D6F59"/>
    <w:rsid w:val="003E06B5"/>
    <w:rsid w:val="003E4D0B"/>
    <w:rsid w:val="003F4D1B"/>
    <w:rsid w:val="00405C0D"/>
    <w:rsid w:val="00415271"/>
    <w:rsid w:val="00423213"/>
    <w:rsid w:val="00426CE7"/>
    <w:rsid w:val="00431A2A"/>
    <w:rsid w:val="00432D8F"/>
    <w:rsid w:val="0044171E"/>
    <w:rsid w:val="00443FA6"/>
    <w:rsid w:val="004444D4"/>
    <w:rsid w:val="00450AC8"/>
    <w:rsid w:val="004667EB"/>
    <w:rsid w:val="00467AD1"/>
    <w:rsid w:val="0047349D"/>
    <w:rsid w:val="00476CE2"/>
    <w:rsid w:val="004773BC"/>
    <w:rsid w:val="00477D45"/>
    <w:rsid w:val="0049472C"/>
    <w:rsid w:val="004A251F"/>
    <w:rsid w:val="004A3C51"/>
    <w:rsid w:val="004B1983"/>
    <w:rsid w:val="004B6611"/>
    <w:rsid w:val="004C42E4"/>
    <w:rsid w:val="004C6FD5"/>
    <w:rsid w:val="004E0349"/>
    <w:rsid w:val="004E3EB5"/>
    <w:rsid w:val="004E43F0"/>
    <w:rsid w:val="004E5297"/>
    <w:rsid w:val="004E6E09"/>
    <w:rsid w:val="004E77C1"/>
    <w:rsid w:val="004F0E7D"/>
    <w:rsid w:val="004F62F7"/>
    <w:rsid w:val="0051338D"/>
    <w:rsid w:val="005232B7"/>
    <w:rsid w:val="005241EB"/>
    <w:rsid w:val="00530FED"/>
    <w:rsid w:val="00531899"/>
    <w:rsid w:val="00533764"/>
    <w:rsid w:val="00537121"/>
    <w:rsid w:val="0054043E"/>
    <w:rsid w:val="0054299C"/>
    <w:rsid w:val="00546636"/>
    <w:rsid w:val="0056056E"/>
    <w:rsid w:val="00574762"/>
    <w:rsid w:val="0059087B"/>
    <w:rsid w:val="005942DF"/>
    <w:rsid w:val="00596067"/>
    <w:rsid w:val="005B163D"/>
    <w:rsid w:val="005B7F42"/>
    <w:rsid w:val="005C12A1"/>
    <w:rsid w:val="005C439B"/>
    <w:rsid w:val="005C51F8"/>
    <w:rsid w:val="005D76A0"/>
    <w:rsid w:val="005F6538"/>
    <w:rsid w:val="005F6656"/>
    <w:rsid w:val="00600EAD"/>
    <w:rsid w:val="00602474"/>
    <w:rsid w:val="006039F0"/>
    <w:rsid w:val="00604391"/>
    <w:rsid w:val="00606F5A"/>
    <w:rsid w:val="00612204"/>
    <w:rsid w:val="00620678"/>
    <w:rsid w:val="006213D6"/>
    <w:rsid w:val="00624D44"/>
    <w:rsid w:val="006450AF"/>
    <w:rsid w:val="006600FB"/>
    <w:rsid w:val="006602BC"/>
    <w:rsid w:val="00661A86"/>
    <w:rsid w:val="00662554"/>
    <w:rsid w:val="006636C3"/>
    <w:rsid w:val="00683B27"/>
    <w:rsid w:val="0068410C"/>
    <w:rsid w:val="00686422"/>
    <w:rsid w:val="00687419"/>
    <w:rsid w:val="006949BA"/>
    <w:rsid w:val="0069552E"/>
    <w:rsid w:val="006A61C6"/>
    <w:rsid w:val="006A7162"/>
    <w:rsid w:val="006B3485"/>
    <w:rsid w:val="006C2EC1"/>
    <w:rsid w:val="006C35E4"/>
    <w:rsid w:val="006D1466"/>
    <w:rsid w:val="006D3362"/>
    <w:rsid w:val="006D567C"/>
    <w:rsid w:val="006E0C0F"/>
    <w:rsid w:val="006F23BC"/>
    <w:rsid w:val="006F3E06"/>
    <w:rsid w:val="00711346"/>
    <w:rsid w:val="00711763"/>
    <w:rsid w:val="00715A98"/>
    <w:rsid w:val="00723E4D"/>
    <w:rsid w:val="0074661F"/>
    <w:rsid w:val="00754320"/>
    <w:rsid w:val="0075643F"/>
    <w:rsid w:val="007573FC"/>
    <w:rsid w:val="007A6302"/>
    <w:rsid w:val="007B1A83"/>
    <w:rsid w:val="007B59FF"/>
    <w:rsid w:val="007F68AA"/>
    <w:rsid w:val="008148EA"/>
    <w:rsid w:val="00840900"/>
    <w:rsid w:val="008410EF"/>
    <w:rsid w:val="00854A7F"/>
    <w:rsid w:val="008629FD"/>
    <w:rsid w:val="00862D5B"/>
    <w:rsid w:val="008667BC"/>
    <w:rsid w:val="0086724B"/>
    <w:rsid w:val="0087517C"/>
    <w:rsid w:val="00881D87"/>
    <w:rsid w:val="008840CF"/>
    <w:rsid w:val="008A4A18"/>
    <w:rsid w:val="008A6BA2"/>
    <w:rsid w:val="008B1B71"/>
    <w:rsid w:val="008D1645"/>
    <w:rsid w:val="008D1C97"/>
    <w:rsid w:val="008D4B78"/>
    <w:rsid w:val="008D6290"/>
    <w:rsid w:val="008E398F"/>
    <w:rsid w:val="008F0376"/>
    <w:rsid w:val="008F4AB6"/>
    <w:rsid w:val="008F722A"/>
    <w:rsid w:val="009018D9"/>
    <w:rsid w:val="00917EE0"/>
    <w:rsid w:val="009201A2"/>
    <w:rsid w:val="0092706B"/>
    <w:rsid w:val="00927FE8"/>
    <w:rsid w:val="00931226"/>
    <w:rsid w:val="00937532"/>
    <w:rsid w:val="009420B4"/>
    <w:rsid w:val="009463B7"/>
    <w:rsid w:val="00956133"/>
    <w:rsid w:val="0096718C"/>
    <w:rsid w:val="0097412C"/>
    <w:rsid w:val="0097450A"/>
    <w:rsid w:val="00984C57"/>
    <w:rsid w:val="009A0FFA"/>
    <w:rsid w:val="009A6B6A"/>
    <w:rsid w:val="009B05C7"/>
    <w:rsid w:val="009C0484"/>
    <w:rsid w:val="009C22E6"/>
    <w:rsid w:val="009D2F37"/>
    <w:rsid w:val="009E28EF"/>
    <w:rsid w:val="009E43E9"/>
    <w:rsid w:val="009E67BB"/>
    <w:rsid w:val="009F2CA8"/>
    <w:rsid w:val="00A02117"/>
    <w:rsid w:val="00A223C4"/>
    <w:rsid w:val="00A55311"/>
    <w:rsid w:val="00A62050"/>
    <w:rsid w:val="00A72F23"/>
    <w:rsid w:val="00A743A3"/>
    <w:rsid w:val="00A819AA"/>
    <w:rsid w:val="00A853EC"/>
    <w:rsid w:val="00A906CB"/>
    <w:rsid w:val="00AA2B71"/>
    <w:rsid w:val="00AA6AE7"/>
    <w:rsid w:val="00AB357D"/>
    <w:rsid w:val="00AB6684"/>
    <w:rsid w:val="00AD2A03"/>
    <w:rsid w:val="00AD302E"/>
    <w:rsid w:val="00AD67AD"/>
    <w:rsid w:val="00AE6AED"/>
    <w:rsid w:val="00B023B2"/>
    <w:rsid w:val="00B10079"/>
    <w:rsid w:val="00B21258"/>
    <w:rsid w:val="00B41C33"/>
    <w:rsid w:val="00B55079"/>
    <w:rsid w:val="00B64458"/>
    <w:rsid w:val="00B74CDD"/>
    <w:rsid w:val="00B77448"/>
    <w:rsid w:val="00B77884"/>
    <w:rsid w:val="00B848A6"/>
    <w:rsid w:val="00B87018"/>
    <w:rsid w:val="00B94CF8"/>
    <w:rsid w:val="00B96F21"/>
    <w:rsid w:val="00BB4B4E"/>
    <w:rsid w:val="00BC3213"/>
    <w:rsid w:val="00BC366A"/>
    <w:rsid w:val="00BD1E57"/>
    <w:rsid w:val="00BD2826"/>
    <w:rsid w:val="00BD721B"/>
    <w:rsid w:val="00BE5040"/>
    <w:rsid w:val="00BE7301"/>
    <w:rsid w:val="00BE78D7"/>
    <w:rsid w:val="00C05D20"/>
    <w:rsid w:val="00C07D98"/>
    <w:rsid w:val="00C10AC6"/>
    <w:rsid w:val="00C263A1"/>
    <w:rsid w:val="00C27791"/>
    <w:rsid w:val="00C3141F"/>
    <w:rsid w:val="00C318CF"/>
    <w:rsid w:val="00C322DA"/>
    <w:rsid w:val="00C3379C"/>
    <w:rsid w:val="00C737B0"/>
    <w:rsid w:val="00C76E26"/>
    <w:rsid w:val="00C857D1"/>
    <w:rsid w:val="00C8586D"/>
    <w:rsid w:val="00C86F00"/>
    <w:rsid w:val="00CB057A"/>
    <w:rsid w:val="00CC3FF1"/>
    <w:rsid w:val="00CE4097"/>
    <w:rsid w:val="00CE4997"/>
    <w:rsid w:val="00CF231B"/>
    <w:rsid w:val="00CF5918"/>
    <w:rsid w:val="00D07271"/>
    <w:rsid w:val="00D11EBB"/>
    <w:rsid w:val="00D15B11"/>
    <w:rsid w:val="00D1691F"/>
    <w:rsid w:val="00D17334"/>
    <w:rsid w:val="00D25D51"/>
    <w:rsid w:val="00D26C0E"/>
    <w:rsid w:val="00D3111C"/>
    <w:rsid w:val="00D34154"/>
    <w:rsid w:val="00D429BA"/>
    <w:rsid w:val="00D6544B"/>
    <w:rsid w:val="00D81097"/>
    <w:rsid w:val="00D91768"/>
    <w:rsid w:val="00D942AD"/>
    <w:rsid w:val="00D953EA"/>
    <w:rsid w:val="00DB342E"/>
    <w:rsid w:val="00DB3BBF"/>
    <w:rsid w:val="00DC055D"/>
    <w:rsid w:val="00DF2881"/>
    <w:rsid w:val="00DF3DA6"/>
    <w:rsid w:val="00E04736"/>
    <w:rsid w:val="00E12A8C"/>
    <w:rsid w:val="00E2205E"/>
    <w:rsid w:val="00E2604E"/>
    <w:rsid w:val="00E42D51"/>
    <w:rsid w:val="00E43CC5"/>
    <w:rsid w:val="00E444D4"/>
    <w:rsid w:val="00E4556D"/>
    <w:rsid w:val="00E45811"/>
    <w:rsid w:val="00E55E44"/>
    <w:rsid w:val="00E619D8"/>
    <w:rsid w:val="00E62B12"/>
    <w:rsid w:val="00E7353E"/>
    <w:rsid w:val="00E93E7F"/>
    <w:rsid w:val="00EA20DD"/>
    <w:rsid w:val="00EA2367"/>
    <w:rsid w:val="00EA3BFC"/>
    <w:rsid w:val="00EC17CE"/>
    <w:rsid w:val="00EC513B"/>
    <w:rsid w:val="00EE0CF9"/>
    <w:rsid w:val="00EE4511"/>
    <w:rsid w:val="00EF5CBC"/>
    <w:rsid w:val="00EF6BAF"/>
    <w:rsid w:val="00F005FB"/>
    <w:rsid w:val="00F1663B"/>
    <w:rsid w:val="00F2492A"/>
    <w:rsid w:val="00F2675E"/>
    <w:rsid w:val="00F279B6"/>
    <w:rsid w:val="00F32A64"/>
    <w:rsid w:val="00F42140"/>
    <w:rsid w:val="00F63191"/>
    <w:rsid w:val="00F63C3C"/>
    <w:rsid w:val="00F74C13"/>
    <w:rsid w:val="00F77758"/>
    <w:rsid w:val="00F91661"/>
    <w:rsid w:val="00F9313F"/>
    <w:rsid w:val="00FA566C"/>
    <w:rsid w:val="00FB4F87"/>
    <w:rsid w:val="00FB5A33"/>
    <w:rsid w:val="00FC04E5"/>
    <w:rsid w:val="00FC627C"/>
    <w:rsid w:val="00FD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"/>
    <w:next w:val="a"/>
    <w:link w:val="11"/>
    <w:qFormat/>
    <w:rsid w:val="0027436D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qFormat/>
    <w:rsid w:val="0027436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,Map,h3,Level 3 Topic Heading,H31,Minor,H32,H33,H34,H35,H36,H37,H38,H39,H310,H311,H312,H313,H314,(Paragraph L2)"/>
    <w:basedOn w:val="a"/>
    <w:next w:val="a"/>
    <w:link w:val="30"/>
    <w:unhideWhenUsed/>
    <w:qFormat/>
    <w:rsid w:val="009C22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autoRedefine/>
    <w:uiPriority w:val="99"/>
    <w:qFormat/>
    <w:rsid w:val="003E06B5"/>
    <w:pPr>
      <w:keepNext/>
      <w:spacing w:before="240" w:after="60" w:line="360" w:lineRule="auto"/>
      <w:ind w:left="864" w:hanging="864"/>
      <w:jc w:val="both"/>
      <w:outlineLvl w:val="3"/>
    </w:pPr>
    <w:rPr>
      <w:rFonts w:ascii="Arial" w:hAnsi="Arial" w:cs="Arial"/>
      <w:b/>
      <w:bCs/>
      <w:kern w:val="32"/>
      <w:szCs w:val="28"/>
    </w:rPr>
  </w:style>
  <w:style w:type="paragraph" w:styleId="5">
    <w:name w:val="heading 5"/>
    <w:basedOn w:val="a"/>
    <w:link w:val="50"/>
    <w:autoRedefine/>
    <w:qFormat/>
    <w:rsid w:val="003E06B5"/>
    <w:pPr>
      <w:spacing w:before="240" w:after="60" w:line="360" w:lineRule="auto"/>
      <w:ind w:left="1008" w:hanging="1008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06B5"/>
    <w:pPr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06B5"/>
    <w:pPr>
      <w:spacing w:before="240" w:after="6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3E06B5"/>
    <w:pPr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E06B5"/>
    <w:pPr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0"/>
    <w:link w:val="10"/>
    <w:rsid w:val="0027436D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27436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3 Знак,Map Знак,h3 Знак,Level 3 Topic Heading Знак,H31 Знак,Minor Знак,H32 Знак,H33 Знак,H34 Знак,H35 Знак,H36 Знак,H37 Знак,H38 Знак,H39 Знак,H310 Знак,H311 Знак,H312 Знак,H313 Знак,H314 Знак,(Paragraph L2) Знак"/>
    <w:basedOn w:val="a0"/>
    <w:link w:val="3"/>
    <w:rsid w:val="009C22E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E06B5"/>
    <w:rPr>
      <w:rFonts w:ascii="Arial" w:eastAsia="Times New Roman" w:hAnsi="Arial" w:cs="Arial"/>
      <w:b/>
      <w:bCs/>
      <w:kern w:val="32"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E06B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E06B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3E06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E06B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06B5"/>
    <w:rPr>
      <w:rFonts w:ascii="Arial" w:eastAsia="Times New Roman" w:hAnsi="Arial" w:cs="Arial"/>
      <w:lang w:eastAsia="ru-RU"/>
    </w:rPr>
  </w:style>
  <w:style w:type="paragraph" w:customStyle="1" w:styleId="a3">
    <w:name w:val="Пункт"/>
    <w:basedOn w:val="a"/>
    <w:rsid w:val="0027436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8"/>
    </w:rPr>
  </w:style>
  <w:style w:type="character" w:styleId="a4">
    <w:name w:val="Hyperlink"/>
    <w:uiPriority w:val="99"/>
    <w:rsid w:val="0027436D"/>
    <w:rPr>
      <w:color w:val="0000FF"/>
      <w:u w:val="single"/>
    </w:rPr>
  </w:style>
  <w:style w:type="paragraph" w:styleId="21">
    <w:name w:val="Body Text Indent 2"/>
    <w:basedOn w:val="a"/>
    <w:link w:val="22"/>
    <w:rsid w:val="00CF231B"/>
    <w:pPr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rsid w:val="00CF23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1">
    <w:name w:val="8 АРИАЛ"/>
    <w:basedOn w:val="a"/>
    <w:rsid w:val="009C22E6"/>
    <w:rPr>
      <w:rFonts w:ascii="Arial" w:hAnsi="Arial" w:cs="Arial"/>
      <w:sz w:val="1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B66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6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34"/>
    <w:qFormat/>
    <w:rsid w:val="006A61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rsid w:val="006A61C6"/>
    <w:rPr>
      <w:rFonts w:ascii="Calibri" w:eastAsia="Calibri" w:hAnsi="Calibri" w:cs="Times New Roman"/>
    </w:rPr>
  </w:style>
  <w:style w:type="paragraph" w:customStyle="1" w:styleId="-">
    <w:name w:val="Контракт-пункт"/>
    <w:basedOn w:val="a"/>
    <w:rsid w:val="006A61C6"/>
    <w:pPr>
      <w:tabs>
        <w:tab w:val="num" w:pos="1277"/>
      </w:tabs>
      <w:ind w:left="1277" w:hanging="851"/>
      <w:jc w:val="both"/>
    </w:pPr>
  </w:style>
  <w:style w:type="paragraph" w:customStyle="1" w:styleId="-0">
    <w:name w:val="Контракт-подподпункт"/>
    <w:basedOn w:val="a"/>
    <w:rsid w:val="006A61C6"/>
    <w:pPr>
      <w:tabs>
        <w:tab w:val="num" w:pos="851"/>
      </w:tabs>
      <w:ind w:left="851" w:hanging="851"/>
      <w:jc w:val="both"/>
    </w:pPr>
  </w:style>
  <w:style w:type="paragraph" w:styleId="a9">
    <w:name w:val="Body Text"/>
    <w:basedOn w:val="a"/>
    <w:link w:val="aa"/>
    <w:uiPriority w:val="99"/>
    <w:semiHidden/>
    <w:unhideWhenUsed/>
    <w:rsid w:val="008D4B7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8D4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c"/>
    <w:uiPriority w:val="99"/>
    <w:unhideWhenUsed/>
    <w:rsid w:val="00E4581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b"/>
    <w:uiPriority w:val="99"/>
    <w:rsid w:val="00E45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458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458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basedOn w:val="a0"/>
    <w:unhideWhenUsed/>
    <w:rsid w:val="00B848A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848A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848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848A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848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4">
    <w:name w:val="Обычный абзац"/>
    <w:basedOn w:val="a"/>
    <w:rsid w:val="00FB5A33"/>
    <w:pPr>
      <w:spacing w:before="120" w:after="60"/>
      <w:ind w:left="567"/>
      <w:jc w:val="both"/>
    </w:pPr>
    <w:rPr>
      <w:rFonts w:ascii="Arial" w:hAnsi="Arial"/>
      <w:sz w:val="20"/>
      <w:szCs w:val="20"/>
    </w:rPr>
  </w:style>
  <w:style w:type="paragraph" w:styleId="12">
    <w:name w:val="toc 1"/>
    <w:aliases w:val="РАЗДЕЛ. ОГЛАВЛЕНИЕ"/>
    <w:basedOn w:val="a"/>
    <w:next w:val="a"/>
    <w:autoRedefine/>
    <w:uiPriority w:val="39"/>
    <w:unhideWhenUsed/>
    <w:rsid w:val="00D6544B"/>
    <w:pPr>
      <w:spacing w:after="100"/>
    </w:pPr>
  </w:style>
  <w:style w:type="paragraph" w:customStyle="1" w:styleId="13">
    <w:name w:val="Основной текст с отступом1"/>
    <w:basedOn w:val="a"/>
    <w:rsid w:val="00C322DA"/>
    <w:pPr>
      <w:ind w:left="360"/>
      <w:jc w:val="both"/>
    </w:pPr>
  </w:style>
  <w:style w:type="paragraph" w:styleId="af5">
    <w:name w:val="Plain Text"/>
    <w:basedOn w:val="a"/>
    <w:link w:val="af6"/>
    <w:rsid w:val="00C322DA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rsid w:val="00C322D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Маркированный малый"/>
    <w:basedOn w:val="af8"/>
    <w:uiPriority w:val="99"/>
    <w:qFormat/>
    <w:rsid w:val="00CE4997"/>
    <w:pPr>
      <w:keepLines/>
      <w:tabs>
        <w:tab w:val="clear" w:pos="360"/>
        <w:tab w:val="num" w:pos="0"/>
        <w:tab w:val="left" w:pos="1134"/>
      </w:tabs>
      <w:spacing w:after="120" w:line="288" w:lineRule="auto"/>
      <w:jc w:val="both"/>
    </w:pPr>
  </w:style>
  <w:style w:type="paragraph" w:styleId="af8">
    <w:name w:val="List Bullet"/>
    <w:basedOn w:val="a"/>
    <w:uiPriority w:val="99"/>
    <w:unhideWhenUsed/>
    <w:rsid w:val="00CE4997"/>
    <w:pPr>
      <w:tabs>
        <w:tab w:val="num" w:pos="360"/>
      </w:tabs>
      <w:ind w:left="360" w:hanging="360"/>
      <w:contextualSpacing/>
    </w:pPr>
  </w:style>
  <w:style w:type="paragraph" w:customStyle="1" w:styleId="af9">
    <w:name w:val="Раздел"/>
    <w:basedOn w:val="a"/>
    <w:qFormat/>
    <w:rsid w:val="00917EE0"/>
    <w:pPr>
      <w:spacing w:after="200" w:line="276" w:lineRule="auto"/>
      <w:ind w:left="420"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a">
    <w:name w:val="caption"/>
    <w:basedOn w:val="a"/>
    <w:next w:val="a"/>
    <w:uiPriority w:val="35"/>
    <w:unhideWhenUsed/>
    <w:qFormat/>
    <w:rsid w:val="00B55079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fb">
    <w:name w:val="footnote text"/>
    <w:aliases w:val=" Знак6,Footnote Text Char Знак Знак,Footnote Text Char Знак,Footnote Text Char Знак Знак Знак Знак"/>
    <w:basedOn w:val="a"/>
    <w:link w:val="afc"/>
    <w:uiPriority w:val="99"/>
    <w:unhideWhenUsed/>
    <w:rsid w:val="00B5507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c">
    <w:name w:val="Текст сноски Знак"/>
    <w:aliases w:val=" Знак6 Знак1,Footnote Text Char Знак Знак Знак1,Footnote Text Char Знак Знак2,Footnote Text Char Знак Знак Знак Знак Знак1"/>
    <w:basedOn w:val="a0"/>
    <w:link w:val="afb"/>
    <w:uiPriority w:val="99"/>
    <w:semiHidden/>
    <w:rsid w:val="00B55079"/>
    <w:rPr>
      <w:sz w:val="20"/>
      <w:szCs w:val="20"/>
    </w:rPr>
  </w:style>
  <w:style w:type="character" w:styleId="afd">
    <w:name w:val="footnote reference"/>
    <w:basedOn w:val="a0"/>
    <w:uiPriority w:val="99"/>
    <w:unhideWhenUsed/>
    <w:rsid w:val="00B55079"/>
    <w:rPr>
      <w:vertAlign w:val="superscript"/>
    </w:rPr>
  </w:style>
  <w:style w:type="paragraph" w:customStyle="1" w:styleId="14">
    <w:name w:val="Список без м.1"/>
    <w:basedOn w:val="a"/>
    <w:rsid w:val="002E0D9B"/>
    <w:pPr>
      <w:spacing w:before="120" w:after="60"/>
      <w:jc w:val="both"/>
    </w:pPr>
    <w:rPr>
      <w:rFonts w:ascii="Arial" w:hAnsi="Arial"/>
      <w:sz w:val="20"/>
      <w:szCs w:val="20"/>
    </w:rPr>
  </w:style>
  <w:style w:type="paragraph" w:customStyle="1" w:styleId="afe">
    <w:name w:val="Таблица Обычный"/>
    <w:basedOn w:val="a"/>
    <w:rsid w:val="002E0D9B"/>
    <w:pPr>
      <w:snapToGrid w:val="0"/>
      <w:spacing w:before="120" w:after="60"/>
    </w:pPr>
    <w:rPr>
      <w:rFonts w:ascii="Arial" w:hAnsi="Arial"/>
      <w:sz w:val="20"/>
      <w:szCs w:val="20"/>
      <w:lang w:eastAsia="ar-SA"/>
    </w:rPr>
  </w:style>
  <w:style w:type="paragraph" w:customStyle="1" w:styleId="aff">
    <w:name w:val="a"/>
    <w:basedOn w:val="a"/>
    <w:rsid w:val="002E0D9B"/>
    <w:pPr>
      <w:snapToGrid w:val="0"/>
      <w:spacing w:before="120" w:after="60"/>
    </w:pPr>
    <w:rPr>
      <w:rFonts w:ascii="Arial" w:hAnsi="Arial" w:cs="Arial"/>
      <w:sz w:val="20"/>
      <w:szCs w:val="20"/>
    </w:rPr>
  </w:style>
  <w:style w:type="table" w:styleId="aff0">
    <w:name w:val="Table Grid"/>
    <w:basedOn w:val="a1"/>
    <w:uiPriority w:val="59"/>
    <w:rsid w:val="003E0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Текст пункта Знак"/>
    <w:link w:val="15"/>
    <w:rsid w:val="003E06B5"/>
    <w:pPr>
      <w:spacing w:before="60" w:after="120" w:line="288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5">
    <w:name w:val="Текст пункта Знак Знак1"/>
    <w:link w:val="aff1"/>
    <w:rsid w:val="003E06B5"/>
    <w:rPr>
      <w:rFonts w:ascii="Times New Roman" w:eastAsia="Times New Roman" w:hAnsi="Times New Roman" w:cs="Times New Roman"/>
      <w:sz w:val="24"/>
      <w:szCs w:val="20"/>
    </w:rPr>
  </w:style>
  <w:style w:type="paragraph" w:customStyle="1" w:styleId="aff2">
    <w:name w:val="Список основной (ненумерованный)"/>
    <w:basedOn w:val="a"/>
    <w:link w:val="aff3"/>
    <w:qFormat/>
    <w:rsid w:val="003E06B5"/>
    <w:pPr>
      <w:keepLines/>
      <w:tabs>
        <w:tab w:val="num" w:pos="5104"/>
      </w:tabs>
      <w:autoSpaceDE w:val="0"/>
      <w:autoSpaceDN w:val="0"/>
      <w:adjustRightInd w:val="0"/>
      <w:spacing w:before="60" w:after="60" w:line="288" w:lineRule="auto"/>
      <w:ind w:left="5104" w:hanging="567"/>
      <w:jc w:val="both"/>
    </w:pPr>
  </w:style>
  <w:style w:type="character" w:customStyle="1" w:styleId="aff3">
    <w:name w:val="Список основной (ненумерованный) Знак"/>
    <w:link w:val="aff2"/>
    <w:rsid w:val="003E06B5"/>
    <w:rPr>
      <w:rFonts w:ascii="Times New Roman" w:eastAsia="Times New Roman" w:hAnsi="Times New Roman" w:cs="Times New Roman"/>
      <w:sz w:val="24"/>
      <w:szCs w:val="24"/>
    </w:rPr>
  </w:style>
  <w:style w:type="paragraph" w:customStyle="1" w:styleId="aff4">
    <w:name w:val="Комментарии"/>
    <w:basedOn w:val="a"/>
    <w:link w:val="CharChar"/>
    <w:rsid w:val="003E06B5"/>
    <w:pPr>
      <w:spacing w:line="360" w:lineRule="auto"/>
      <w:ind w:firstLine="851"/>
      <w:jc w:val="both"/>
    </w:pPr>
    <w:rPr>
      <w:color w:val="FF9900"/>
    </w:rPr>
  </w:style>
  <w:style w:type="character" w:customStyle="1" w:styleId="CharChar">
    <w:name w:val="Комментарии Char Char"/>
    <w:link w:val="aff4"/>
    <w:rsid w:val="003E06B5"/>
    <w:rPr>
      <w:rFonts w:ascii="Times New Roman" w:eastAsia="Times New Roman" w:hAnsi="Times New Roman" w:cs="Times New Roman"/>
      <w:color w:val="FF9900"/>
      <w:sz w:val="24"/>
      <w:szCs w:val="24"/>
      <w:lang w:eastAsia="ru-RU"/>
    </w:rPr>
  </w:style>
  <w:style w:type="paragraph" w:customStyle="1" w:styleId="tgbullets2">
    <w:name w:val="tg_bullets2"/>
    <w:rsid w:val="003E06B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РАЗДЕЛ. ЗАГОЛОВОК"/>
    <w:basedOn w:val="a"/>
    <w:link w:val="aff6"/>
    <w:qFormat/>
    <w:rsid w:val="003E06B5"/>
    <w:pPr>
      <w:keepNext/>
      <w:spacing w:before="360" w:after="360"/>
      <w:jc w:val="center"/>
    </w:pPr>
    <w:rPr>
      <w:color w:val="000000"/>
      <w:sz w:val="28"/>
      <w:szCs w:val="28"/>
    </w:rPr>
  </w:style>
  <w:style w:type="character" w:customStyle="1" w:styleId="aff6">
    <w:name w:val="РАЗДЕЛ. ЗАГОЛОВОК Знак"/>
    <w:basedOn w:val="a0"/>
    <w:link w:val="aff5"/>
    <w:rsid w:val="003E06B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f7">
    <w:name w:val="Подраздел. Заголовок"/>
    <w:basedOn w:val="a"/>
    <w:link w:val="aff8"/>
    <w:qFormat/>
    <w:rsid w:val="003E06B5"/>
    <w:pPr>
      <w:jc w:val="center"/>
    </w:pPr>
    <w:rPr>
      <w:color w:val="000000"/>
      <w:sz w:val="28"/>
      <w:szCs w:val="28"/>
    </w:rPr>
  </w:style>
  <w:style w:type="character" w:customStyle="1" w:styleId="aff8">
    <w:name w:val="Подраздел. Заголовок Знак"/>
    <w:basedOn w:val="a0"/>
    <w:link w:val="aff7"/>
    <w:rsid w:val="003E06B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">
    <w:name w:val="Список1"/>
    <w:basedOn w:val="a"/>
    <w:rsid w:val="003E06B5"/>
    <w:pPr>
      <w:numPr>
        <w:numId w:val="28"/>
      </w:numPr>
      <w:spacing w:line="360" w:lineRule="auto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3E06B5"/>
    <w:pPr>
      <w:tabs>
        <w:tab w:val="right" w:leader="dot" w:pos="9356"/>
      </w:tabs>
      <w:ind w:left="851"/>
    </w:pPr>
    <w:rPr>
      <w:szCs w:val="28"/>
    </w:rPr>
  </w:style>
  <w:style w:type="paragraph" w:styleId="aff9">
    <w:name w:val="Normal (Web)"/>
    <w:basedOn w:val="a"/>
    <w:link w:val="affa"/>
    <w:uiPriority w:val="99"/>
    <w:unhideWhenUsed/>
    <w:rsid w:val="003E06B5"/>
    <w:pPr>
      <w:spacing w:before="100" w:beforeAutospacing="1" w:after="100" w:afterAutospacing="1"/>
      <w:ind w:firstLine="454"/>
    </w:pPr>
  </w:style>
  <w:style w:type="character" w:customStyle="1" w:styleId="affa">
    <w:name w:val="Обычный (веб) Знак"/>
    <w:basedOn w:val="a0"/>
    <w:link w:val="aff9"/>
    <w:uiPriority w:val="99"/>
    <w:rsid w:val="003E0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gbullets1">
    <w:name w:val="tg_bullets1"/>
    <w:basedOn w:val="a"/>
    <w:link w:val="tgbullets10"/>
    <w:rsid w:val="003E06B5"/>
    <w:pPr>
      <w:tabs>
        <w:tab w:val="num" w:pos="1276"/>
      </w:tabs>
      <w:spacing w:line="360" w:lineRule="auto"/>
      <w:ind w:left="1276" w:hanging="425"/>
      <w:jc w:val="both"/>
    </w:pPr>
    <w:rPr>
      <w:szCs w:val="22"/>
      <w:lang w:val="en-US" w:eastAsia="en-US"/>
    </w:rPr>
  </w:style>
  <w:style w:type="character" w:customStyle="1" w:styleId="tgbullets10">
    <w:name w:val="tg_bullets1 Знак"/>
    <w:link w:val="tgbullets1"/>
    <w:rsid w:val="003E06B5"/>
    <w:rPr>
      <w:rFonts w:ascii="Times New Roman" w:eastAsia="Times New Roman" w:hAnsi="Times New Roman" w:cs="Times New Roman"/>
      <w:sz w:val="24"/>
      <w:lang w:val="en-US"/>
    </w:rPr>
  </w:style>
  <w:style w:type="paragraph" w:customStyle="1" w:styleId="16">
    <w:name w:val="Обычный1"/>
    <w:basedOn w:val="a"/>
    <w:link w:val="CharChar0"/>
    <w:rsid w:val="003E06B5"/>
    <w:pPr>
      <w:spacing w:line="360" w:lineRule="auto"/>
      <w:ind w:firstLine="851"/>
      <w:jc w:val="both"/>
    </w:pPr>
  </w:style>
  <w:style w:type="character" w:customStyle="1" w:styleId="CharChar0">
    <w:name w:val="Обычный Char Char"/>
    <w:link w:val="16"/>
    <w:rsid w:val="003E0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Обычный без КС"/>
    <w:basedOn w:val="aff9"/>
    <w:link w:val="affc"/>
    <w:qFormat/>
    <w:rsid w:val="003E06B5"/>
    <w:pPr>
      <w:spacing w:before="0" w:beforeAutospacing="0" w:after="0" w:afterAutospacing="0"/>
      <w:ind w:firstLine="0"/>
    </w:pPr>
  </w:style>
  <w:style w:type="character" w:customStyle="1" w:styleId="affc">
    <w:name w:val="Обычный без КС Знак"/>
    <w:basedOn w:val="affa"/>
    <w:link w:val="affb"/>
    <w:rsid w:val="003E06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d">
    <w:name w:val="Strong"/>
    <w:basedOn w:val="a0"/>
    <w:uiPriority w:val="22"/>
    <w:qFormat/>
    <w:rsid w:val="003E06B5"/>
    <w:rPr>
      <w:b/>
      <w:bCs/>
    </w:rPr>
  </w:style>
  <w:style w:type="character" w:customStyle="1" w:styleId="b-articletitle-text">
    <w:name w:val="b-article__title-text"/>
    <w:basedOn w:val="a0"/>
    <w:rsid w:val="003E06B5"/>
  </w:style>
  <w:style w:type="character" w:customStyle="1" w:styleId="apple-converted-space">
    <w:name w:val="apple-converted-space"/>
    <w:basedOn w:val="a0"/>
    <w:rsid w:val="003E06B5"/>
  </w:style>
  <w:style w:type="paragraph" w:customStyle="1" w:styleId="affe">
    <w:name w:val="Пункт договора"/>
    <w:basedOn w:val="a7"/>
    <w:link w:val="afff"/>
    <w:qFormat/>
    <w:rsid w:val="003E06B5"/>
    <w:pPr>
      <w:ind w:left="867" w:hanging="510"/>
      <w:contextualSpacing w:val="0"/>
    </w:pPr>
    <w:rPr>
      <w:rFonts w:ascii="Arial" w:eastAsia="Times New Roman" w:hAnsi="Arial"/>
      <w:sz w:val="20"/>
      <w:szCs w:val="28"/>
      <w:lang w:eastAsia="ru-RU"/>
    </w:rPr>
  </w:style>
  <w:style w:type="character" w:customStyle="1" w:styleId="afff">
    <w:name w:val="Пункт договора Знак"/>
    <w:basedOn w:val="a8"/>
    <w:link w:val="affe"/>
    <w:rsid w:val="003E06B5"/>
    <w:rPr>
      <w:rFonts w:ascii="Arial" w:eastAsia="Times New Roman" w:hAnsi="Arial" w:cs="Times New Roman"/>
      <w:sz w:val="20"/>
      <w:szCs w:val="28"/>
      <w:lang w:eastAsia="ru-RU"/>
    </w:rPr>
  </w:style>
  <w:style w:type="paragraph" w:customStyle="1" w:styleId="17">
    <w:name w:val="С1 Спис ненум"/>
    <w:basedOn w:val="a7"/>
    <w:link w:val="18"/>
    <w:qFormat/>
    <w:rsid w:val="003E06B5"/>
    <w:pPr>
      <w:tabs>
        <w:tab w:val="left" w:pos="708"/>
      </w:tabs>
      <w:suppressAutoHyphens/>
      <w:spacing w:after="0"/>
      <w:ind w:left="1080" w:hanging="360"/>
      <w:contextualSpacing w:val="0"/>
      <w:jc w:val="both"/>
    </w:pPr>
    <w:rPr>
      <w:rFonts w:ascii="Verdana" w:eastAsia="Verdana" w:hAnsi="Verdana" w:cs="Lucida Sans"/>
      <w:sz w:val="24"/>
      <w:szCs w:val="26"/>
      <w:lang w:eastAsia="zh-CN" w:bidi="hi-IN"/>
    </w:rPr>
  </w:style>
  <w:style w:type="character" w:customStyle="1" w:styleId="18">
    <w:name w:val="С1 Спис ненум Знак"/>
    <w:basedOn w:val="a0"/>
    <w:link w:val="17"/>
    <w:rsid w:val="003E06B5"/>
    <w:rPr>
      <w:rFonts w:ascii="Verdana" w:eastAsia="Verdana" w:hAnsi="Verdana" w:cs="Lucida Sans"/>
      <w:sz w:val="24"/>
      <w:szCs w:val="26"/>
      <w:lang w:eastAsia="zh-CN" w:bidi="hi-IN"/>
    </w:rPr>
  </w:style>
  <w:style w:type="paragraph" w:customStyle="1" w:styleId="afff0">
    <w:name w:val="Подраздел"/>
    <w:basedOn w:val="a"/>
    <w:link w:val="afff1"/>
    <w:qFormat/>
    <w:rsid w:val="003E06B5"/>
    <w:pPr>
      <w:numPr>
        <w:ilvl w:val="1"/>
      </w:numPr>
      <w:ind w:firstLine="454"/>
      <w:jc w:val="center"/>
    </w:pPr>
    <w:rPr>
      <w:color w:val="000000"/>
      <w:sz w:val="28"/>
    </w:rPr>
  </w:style>
  <w:style w:type="character" w:customStyle="1" w:styleId="afff1">
    <w:name w:val="Подраздел Знак"/>
    <w:basedOn w:val="a0"/>
    <w:link w:val="afff0"/>
    <w:rsid w:val="003E06B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19">
    <w:name w:val="Текст сноски Знак1"/>
    <w:aliases w:val=" Знак6 Знак,Footnote Text Char Знак Знак Знак,Footnote Text Char Знак Знак1,Footnote Text Char Знак Знак Знак Знак Знак"/>
    <w:uiPriority w:val="99"/>
    <w:rsid w:val="003E06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*Основной текст"/>
    <w:basedOn w:val="a"/>
    <w:link w:val="afff3"/>
    <w:qFormat/>
    <w:rsid w:val="003E06B5"/>
    <w:pPr>
      <w:spacing w:before="120" w:after="120" w:line="360" w:lineRule="auto"/>
      <w:ind w:firstLine="567"/>
      <w:jc w:val="both"/>
    </w:pPr>
    <w:rPr>
      <w:rFonts w:eastAsia="Arial Unicode MS"/>
      <w:lang w:eastAsia="en-US" w:bidi="en-US"/>
    </w:rPr>
  </w:style>
  <w:style w:type="character" w:customStyle="1" w:styleId="afff3">
    <w:name w:val="*Основной текст Знак"/>
    <w:link w:val="afff2"/>
    <w:rsid w:val="003E06B5"/>
    <w:rPr>
      <w:rFonts w:ascii="Times New Roman" w:eastAsia="Arial Unicode MS" w:hAnsi="Times New Roman" w:cs="Times New Roman"/>
      <w:sz w:val="24"/>
      <w:szCs w:val="24"/>
      <w:lang w:bidi="en-US"/>
    </w:rPr>
  </w:style>
  <w:style w:type="paragraph" w:customStyle="1" w:styleId="afff4">
    <w:name w:val="РАЗДЕЛ"/>
    <w:basedOn w:val="a"/>
    <w:link w:val="afff5"/>
    <w:qFormat/>
    <w:rsid w:val="003E06B5"/>
    <w:pPr>
      <w:keepNext/>
      <w:pageBreakBefore/>
      <w:spacing w:before="360" w:after="360"/>
      <w:jc w:val="center"/>
    </w:pPr>
    <w:rPr>
      <w:caps/>
      <w:color w:val="000000"/>
      <w:sz w:val="28"/>
      <w:szCs w:val="28"/>
    </w:rPr>
  </w:style>
  <w:style w:type="character" w:customStyle="1" w:styleId="afff5">
    <w:name w:val="РАЗДЕЛ Знак"/>
    <w:basedOn w:val="a0"/>
    <w:link w:val="afff4"/>
    <w:rsid w:val="003E06B5"/>
    <w:rPr>
      <w:rFonts w:ascii="Times New Roman" w:eastAsia="Times New Roman" w:hAnsi="Times New Roman" w:cs="Times New Roman"/>
      <w:caps/>
      <w:color w:val="000000"/>
      <w:sz w:val="28"/>
      <w:szCs w:val="28"/>
      <w:lang w:eastAsia="ru-RU"/>
    </w:rPr>
  </w:style>
  <w:style w:type="paragraph" w:customStyle="1" w:styleId="afff6">
    <w:name w:val="Подпункт"/>
    <w:basedOn w:val="a7"/>
    <w:link w:val="afff7"/>
    <w:qFormat/>
    <w:rsid w:val="003E06B5"/>
    <w:pPr>
      <w:keepNext/>
      <w:spacing w:before="240" w:after="120" w:line="240" w:lineRule="auto"/>
      <w:ind w:left="360" w:hanging="360"/>
      <w:contextualSpacing w:val="0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ff7">
    <w:name w:val="Подпункт Знак"/>
    <w:basedOn w:val="a8"/>
    <w:link w:val="afff6"/>
    <w:rsid w:val="003E06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auiue">
    <w:name w:val="Iau?iue"/>
    <w:rsid w:val="001C4A1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afff8">
    <w:name w:val="Body Text Indent"/>
    <w:basedOn w:val="a"/>
    <w:link w:val="afff9"/>
    <w:rsid w:val="008A6BA2"/>
    <w:pPr>
      <w:spacing w:after="120"/>
      <w:ind w:left="283"/>
    </w:pPr>
    <w:rPr>
      <w:lang w:val="x-none"/>
    </w:rPr>
  </w:style>
  <w:style w:type="character" w:customStyle="1" w:styleId="afff9">
    <w:name w:val="Основной текст с отступом Знак"/>
    <w:basedOn w:val="a0"/>
    <w:link w:val="afff8"/>
    <w:rsid w:val="008A6BA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6">
    <w:name w:val="Style6"/>
    <w:basedOn w:val="a"/>
    <w:rsid w:val="008A6BA2"/>
    <w:pPr>
      <w:widowControl w:val="0"/>
      <w:autoSpaceDE w:val="0"/>
      <w:autoSpaceDN w:val="0"/>
      <w:adjustRightInd w:val="0"/>
      <w:spacing w:line="323" w:lineRule="exact"/>
      <w:ind w:firstLine="701"/>
      <w:jc w:val="both"/>
    </w:pPr>
  </w:style>
  <w:style w:type="paragraph" w:customStyle="1" w:styleId="Style7">
    <w:name w:val="Style7"/>
    <w:basedOn w:val="a"/>
    <w:rsid w:val="008A6BA2"/>
    <w:pPr>
      <w:widowControl w:val="0"/>
      <w:autoSpaceDE w:val="0"/>
      <w:autoSpaceDN w:val="0"/>
      <w:adjustRightInd w:val="0"/>
      <w:spacing w:line="321" w:lineRule="exact"/>
      <w:ind w:firstLine="69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"/>
    <w:next w:val="a"/>
    <w:link w:val="11"/>
    <w:qFormat/>
    <w:rsid w:val="0027436D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qFormat/>
    <w:rsid w:val="0027436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,Map,h3,Level 3 Topic Heading,H31,Minor,H32,H33,H34,H35,H36,H37,H38,H39,H310,H311,H312,H313,H314,(Paragraph L2)"/>
    <w:basedOn w:val="a"/>
    <w:next w:val="a"/>
    <w:link w:val="30"/>
    <w:unhideWhenUsed/>
    <w:qFormat/>
    <w:rsid w:val="009C22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autoRedefine/>
    <w:uiPriority w:val="99"/>
    <w:qFormat/>
    <w:rsid w:val="003E06B5"/>
    <w:pPr>
      <w:keepNext/>
      <w:spacing w:before="240" w:after="60" w:line="360" w:lineRule="auto"/>
      <w:ind w:left="864" w:hanging="864"/>
      <w:jc w:val="both"/>
      <w:outlineLvl w:val="3"/>
    </w:pPr>
    <w:rPr>
      <w:rFonts w:ascii="Arial" w:hAnsi="Arial" w:cs="Arial"/>
      <w:b/>
      <w:bCs/>
      <w:kern w:val="32"/>
      <w:szCs w:val="28"/>
    </w:rPr>
  </w:style>
  <w:style w:type="paragraph" w:styleId="5">
    <w:name w:val="heading 5"/>
    <w:basedOn w:val="a"/>
    <w:link w:val="50"/>
    <w:autoRedefine/>
    <w:qFormat/>
    <w:rsid w:val="003E06B5"/>
    <w:pPr>
      <w:spacing w:before="240" w:after="60" w:line="360" w:lineRule="auto"/>
      <w:ind w:left="1008" w:hanging="1008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06B5"/>
    <w:pPr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06B5"/>
    <w:pPr>
      <w:spacing w:before="240" w:after="6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3E06B5"/>
    <w:pPr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E06B5"/>
    <w:pPr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0"/>
    <w:link w:val="10"/>
    <w:rsid w:val="0027436D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27436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3 Знак,Map Знак,h3 Знак,Level 3 Topic Heading Знак,H31 Знак,Minor Знак,H32 Знак,H33 Знак,H34 Знак,H35 Знак,H36 Знак,H37 Знак,H38 Знак,H39 Знак,H310 Знак,H311 Знак,H312 Знак,H313 Знак,H314 Знак,(Paragraph L2) Знак"/>
    <w:basedOn w:val="a0"/>
    <w:link w:val="3"/>
    <w:rsid w:val="009C22E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E06B5"/>
    <w:rPr>
      <w:rFonts w:ascii="Arial" w:eastAsia="Times New Roman" w:hAnsi="Arial" w:cs="Arial"/>
      <w:b/>
      <w:bCs/>
      <w:kern w:val="32"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E06B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E06B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3E06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E06B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06B5"/>
    <w:rPr>
      <w:rFonts w:ascii="Arial" w:eastAsia="Times New Roman" w:hAnsi="Arial" w:cs="Arial"/>
      <w:lang w:eastAsia="ru-RU"/>
    </w:rPr>
  </w:style>
  <w:style w:type="paragraph" w:customStyle="1" w:styleId="a3">
    <w:name w:val="Пункт"/>
    <w:basedOn w:val="a"/>
    <w:rsid w:val="0027436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8"/>
    </w:rPr>
  </w:style>
  <w:style w:type="character" w:styleId="a4">
    <w:name w:val="Hyperlink"/>
    <w:uiPriority w:val="99"/>
    <w:rsid w:val="0027436D"/>
    <w:rPr>
      <w:color w:val="0000FF"/>
      <w:u w:val="single"/>
    </w:rPr>
  </w:style>
  <w:style w:type="paragraph" w:styleId="21">
    <w:name w:val="Body Text Indent 2"/>
    <w:basedOn w:val="a"/>
    <w:link w:val="22"/>
    <w:rsid w:val="00CF231B"/>
    <w:pPr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rsid w:val="00CF23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1">
    <w:name w:val="8 АРИАЛ"/>
    <w:basedOn w:val="a"/>
    <w:rsid w:val="009C22E6"/>
    <w:rPr>
      <w:rFonts w:ascii="Arial" w:hAnsi="Arial" w:cs="Arial"/>
      <w:sz w:val="1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B66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6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34"/>
    <w:qFormat/>
    <w:rsid w:val="006A61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rsid w:val="006A61C6"/>
    <w:rPr>
      <w:rFonts w:ascii="Calibri" w:eastAsia="Calibri" w:hAnsi="Calibri" w:cs="Times New Roman"/>
    </w:rPr>
  </w:style>
  <w:style w:type="paragraph" w:customStyle="1" w:styleId="-">
    <w:name w:val="Контракт-пункт"/>
    <w:basedOn w:val="a"/>
    <w:rsid w:val="006A61C6"/>
    <w:pPr>
      <w:tabs>
        <w:tab w:val="num" w:pos="1277"/>
      </w:tabs>
      <w:ind w:left="1277" w:hanging="851"/>
      <w:jc w:val="both"/>
    </w:pPr>
  </w:style>
  <w:style w:type="paragraph" w:customStyle="1" w:styleId="-0">
    <w:name w:val="Контракт-подподпункт"/>
    <w:basedOn w:val="a"/>
    <w:rsid w:val="006A61C6"/>
    <w:pPr>
      <w:tabs>
        <w:tab w:val="num" w:pos="851"/>
      </w:tabs>
      <w:ind w:left="851" w:hanging="851"/>
      <w:jc w:val="both"/>
    </w:pPr>
  </w:style>
  <w:style w:type="paragraph" w:styleId="a9">
    <w:name w:val="Body Text"/>
    <w:basedOn w:val="a"/>
    <w:link w:val="aa"/>
    <w:uiPriority w:val="99"/>
    <w:semiHidden/>
    <w:unhideWhenUsed/>
    <w:rsid w:val="008D4B7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8D4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c"/>
    <w:uiPriority w:val="99"/>
    <w:unhideWhenUsed/>
    <w:rsid w:val="00E4581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b"/>
    <w:uiPriority w:val="99"/>
    <w:rsid w:val="00E45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458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458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basedOn w:val="a0"/>
    <w:unhideWhenUsed/>
    <w:rsid w:val="00B848A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848A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848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848A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848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4">
    <w:name w:val="Обычный абзац"/>
    <w:basedOn w:val="a"/>
    <w:rsid w:val="00FB5A33"/>
    <w:pPr>
      <w:spacing w:before="120" w:after="60"/>
      <w:ind w:left="567"/>
      <w:jc w:val="both"/>
    </w:pPr>
    <w:rPr>
      <w:rFonts w:ascii="Arial" w:hAnsi="Arial"/>
      <w:sz w:val="20"/>
      <w:szCs w:val="20"/>
    </w:rPr>
  </w:style>
  <w:style w:type="paragraph" w:styleId="12">
    <w:name w:val="toc 1"/>
    <w:aliases w:val="РАЗДЕЛ. ОГЛАВЛЕНИЕ"/>
    <w:basedOn w:val="a"/>
    <w:next w:val="a"/>
    <w:autoRedefine/>
    <w:uiPriority w:val="39"/>
    <w:unhideWhenUsed/>
    <w:rsid w:val="00D6544B"/>
    <w:pPr>
      <w:spacing w:after="100"/>
    </w:pPr>
  </w:style>
  <w:style w:type="paragraph" w:customStyle="1" w:styleId="13">
    <w:name w:val="Основной текст с отступом1"/>
    <w:basedOn w:val="a"/>
    <w:rsid w:val="00C322DA"/>
    <w:pPr>
      <w:ind w:left="360"/>
      <w:jc w:val="both"/>
    </w:pPr>
  </w:style>
  <w:style w:type="paragraph" w:styleId="af5">
    <w:name w:val="Plain Text"/>
    <w:basedOn w:val="a"/>
    <w:link w:val="af6"/>
    <w:rsid w:val="00C322DA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rsid w:val="00C322D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Маркированный малый"/>
    <w:basedOn w:val="af8"/>
    <w:uiPriority w:val="99"/>
    <w:qFormat/>
    <w:rsid w:val="00CE4997"/>
    <w:pPr>
      <w:keepLines/>
      <w:tabs>
        <w:tab w:val="clear" w:pos="360"/>
        <w:tab w:val="num" w:pos="0"/>
        <w:tab w:val="left" w:pos="1134"/>
      </w:tabs>
      <w:spacing w:after="120" w:line="288" w:lineRule="auto"/>
      <w:jc w:val="both"/>
    </w:pPr>
  </w:style>
  <w:style w:type="paragraph" w:styleId="af8">
    <w:name w:val="List Bullet"/>
    <w:basedOn w:val="a"/>
    <w:uiPriority w:val="99"/>
    <w:unhideWhenUsed/>
    <w:rsid w:val="00CE4997"/>
    <w:pPr>
      <w:tabs>
        <w:tab w:val="num" w:pos="360"/>
      </w:tabs>
      <w:ind w:left="360" w:hanging="360"/>
      <w:contextualSpacing/>
    </w:pPr>
  </w:style>
  <w:style w:type="paragraph" w:customStyle="1" w:styleId="af9">
    <w:name w:val="Раздел"/>
    <w:basedOn w:val="a"/>
    <w:qFormat/>
    <w:rsid w:val="00917EE0"/>
    <w:pPr>
      <w:spacing w:after="200" w:line="276" w:lineRule="auto"/>
      <w:ind w:left="420"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a">
    <w:name w:val="caption"/>
    <w:basedOn w:val="a"/>
    <w:next w:val="a"/>
    <w:uiPriority w:val="35"/>
    <w:unhideWhenUsed/>
    <w:qFormat/>
    <w:rsid w:val="00B55079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fb">
    <w:name w:val="footnote text"/>
    <w:aliases w:val=" Знак6,Footnote Text Char Знак Знак,Footnote Text Char Знак,Footnote Text Char Знак Знак Знак Знак"/>
    <w:basedOn w:val="a"/>
    <w:link w:val="afc"/>
    <w:uiPriority w:val="99"/>
    <w:unhideWhenUsed/>
    <w:rsid w:val="00B5507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c">
    <w:name w:val="Текст сноски Знак"/>
    <w:aliases w:val=" Знак6 Знак1,Footnote Text Char Знак Знак Знак1,Footnote Text Char Знак Знак2,Footnote Text Char Знак Знак Знак Знак Знак1"/>
    <w:basedOn w:val="a0"/>
    <w:link w:val="afb"/>
    <w:uiPriority w:val="99"/>
    <w:semiHidden/>
    <w:rsid w:val="00B55079"/>
    <w:rPr>
      <w:sz w:val="20"/>
      <w:szCs w:val="20"/>
    </w:rPr>
  </w:style>
  <w:style w:type="character" w:styleId="afd">
    <w:name w:val="footnote reference"/>
    <w:basedOn w:val="a0"/>
    <w:uiPriority w:val="99"/>
    <w:unhideWhenUsed/>
    <w:rsid w:val="00B55079"/>
    <w:rPr>
      <w:vertAlign w:val="superscript"/>
    </w:rPr>
  </w:style>
  <w:style w:type="paragraph" w:customStyle="1" w:styleId="14">
    <w:name w:val="Список без м.1"/>
    <w:basedOn w:val="a"/>
    <w:rsid w:val="002E0D9B"/>
    <w:pPr>
      <w:spacing w:before="120" w:after="60"/>
      <w:jc w:val="both"/>
    </w:pPr>
    <w:rPr>
      <w:rFonts w:ascii="Arial" w:hAnsi="Arial"/>
      <w:sz w:val="20"/>
      <w:szCs w:val="20"/>
    </w:rPr>
  </w:style>
  <w:style w:type="paragraph" w:customStyle="1" w:styleId="afe">
    <w:name w:val="Таблица Обычный"/>
    <w:basedOn w:val="a"/>
    <w:rsid w:val="002E0D9B"/>
    <w:pPr>
      <w:snapToGrid w:val="0"/>
      <w:spacing w:before="120" w:after="60"/>
    </w:pPr>
    <w:rPr>
      <w:rFonts w:ascii="Arial" w:hAnsi="Arial"/>
      <w:sz w:val="20"/>
      <w:szCs w:val="20"/>
      <w:lang w:eastAsia="ar-SA"/>
    </w:rPr>
  </w:style>
  <w:style w:type="paragraph" w:customStyle="1" w:styleId="aff">
    <w:name w:val="a"/>
    <w:basedOn w:val="a"/>
    <w:rsid w:val="002E0D9B"/>
    <w:pPr>
      <w:snapToGrid w:val="0"/>
      <w:spacing w:before="120" w:after="60"/>
    </w:pPr>
    <w:rPr>
      <w:rFonts w:ascii="Arial" w:hAnsi="Arial" w:cs="Arial"/>
      <w:sz w:val="20"/>
      <w:szCs w:val="20"/>
    </w:rPr>
  </w:style>
  <w:style w:type="table" w:styleId="aff0">
    <w:name w:val="Table Grid"/>
    <w:basedOn w:val="a1"/>
    <w:uiPriority w:val="59"/>
    <w:rsid w:val="003E0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Текст пункта Знак"/>
    <w:link w:val="15"/>
    <w:rsid w:val="003E06B5"/>
    <w:pPr>
      <w:spacing w:before="60" w:after="120" w:line="288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5">
    <w:name w:val="Текст пункта Знак Знак1"/>
    <w:link w:val="aff1"/>
    <w:rsid w:val="003E06B5"/>
    <w:rPr>
      <w:rFonts w:ascii="Times New Roman" w:eastAsia="Times New Roman" w:hAnsi="Times New Roman" w:cs="Times New Roman"/>
      <w:sz w:val="24"/>
      <w:szCs w:val="20"/>
    </w:rPr>
  </w:style>
  <w:style w:type="paragraph" w:customStyle="1" w:styleId="aff2">
    <w:name w:val="Список основной (ненумерованный)"/>
    <w:basedOn w:val="a"/>
    <w:link w:val="aff3"/>
    <w:qFormat/>
    <w:rsid w:val="003E06B5"/>
    <w:pPr>
      <w:keepLines/>
      <w:tabs>
        <w:tab w:val="num" w:pos="5104"/>
      </w:tabs>
      <w:autoSpaceDE w:val="0"/>
      <w:autoSpaceDN w:val="0"/>
      <w:adjustRightInd w:val="0"/>
      <w:spacing w:before="60" w:after="60" w:line="288" w:lineRule="auto"/>
      <w:ind w:left="5104" w:hanging="567"/>
      <w:jc w:val="both"/>
    </w:pPr>
    <w:rPr>
      <w:lang w:val="x-none" w:eastAsia="x-none"/>
    </w:rPr>
  </w:style>
  <w:style w:type="character" w:customStyle="1" w:styleId="aff3">
    <w:name w:val="Список основной (ненумерованный) Знак"/>
    <w:link w:val="aff2"/>
    <w:rsid w:val="003E0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4">
    <w:name w:val="Комментарии"/>
    <w:basedOn w:val="a"/>
    <w:link w:val="CharChar"/>
    <w:rsid w:val="003E06B5"/>
    <w:pPr>
      <w:spacing w:line="360" w:lineRule="auto"/>
      <w:ind w:firstLine="851"/>
      <w:jc w:val="both"/>
    </w:pPr>
    <w:rPr>
      <w:color w:val="FF9900"/>
    </w:rPr>
  </w:style>
  <w:style w:type="character" w:customStyle="1" w:styleId="CharChar">
    <w:name w:val="Комментарии Char Char"/>
    <w:link w:val="aff4"/>
    <w:rsid w:val="003E06B5"/>
    <w:rPr>
      <w:rFonts w:ascii="Times New Roman" w:eastAsia="Times New Roman" w:hAnsi="Times New Roman" w:cs="Times New Roman"/>
      <w:color w:val="FF9900"/>
      <w:sz w:val="24"/>
      <w:szCs w:val="24"/>
      <w:lang w:eastAsia="ru-RU"/>
    </w:rPr>
  </w:style>
  <w:style w:type="paragraph" w:customStyle="1" w:styleId="tgbullets2">
    <w:name w:val="tg_bullets2"/>
    <w:rsid w:val="003E06B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РАЗДЕЛ. ЗАГОЛОВОК"/>
    <w:basedOn w:val="a"/>
    <w:link w:val="aff6"/>
    <w:qFormat/>
    <w:rsid w:val="003E06B5"/>
    <w:pPr>
      <w:keepNext/>
      <w:spacing w:before="360" w:after="360"/>
      <w:jc w:val="center"/>
    </w:pPr>
    <w:rPr>
      <w:color w:val="000000"/>
      <w:sz w:val="28"/>
      <w:szCs w:val="28"/>
    </w:rPr>
  </w:style>
  <w:style w:type="character" w:customStyle="1" w:styleId="aff6">
    <w:name w:val="РАЗДЕЛ. ЗАГОЛОВОК Знак"/>
    <w:basedOn w:val="a0"/>
    <w:link w:val="aff5"/>
    <w:rsid w:val="003E06B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ff7">
    <w:name w:val="Подраздел. Заголовок"/>
    <w:basedOn w:val="a"/>
    <w:link w:val="aff8"/>
    <w:qFormat/>
    <w:rsid w:val="003E06B5"/>
    <w:pPr>
      <w:jc w:val="center"/>
    </w:pPr>
    <w:rPr>
      <w:color w:val="000000"/>
      <w:sz w:val="28"/>
      <w:szCs w:val="28"/>
    </w:rPr>
  </w:style>
  <w:style w:type="character" w:customStyle="1" w:styleId="aff8">
    <w:name w:val="Подраздел. Заголовок Знак"/>
    <w:basedOn w:val="a0"/>
    <w:link w:val="aff7"/>
    <w:rsid w:val="003E06B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">
    <w:name w:val="Список1"/>
    <w:basedOn w:val="a"/>
    <w:rsid w:val="003E06B5"/>
    <w:pPr>
      <w:numPr>
        <w:numId w:val="28"/>
      </w:numPr>
      <w:spacing w:line="360" w:lineRule="auto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3E06B5"/>
    <w:pPr>
      <w:tabs>
        <w:tab w:val="right" w:leader="dot" w:pos="9356"/>
      </w:tabs>
      <w:ind w:left="851"/>
    </w:pPr>
    <w:rPr>
      <w:szCs w:val="28"/>
    </w:rPr>
  </w:style>
  <w:style w:type="paragraph" w:styleId="aff9">
    <w:name w:val="Normal (Web)"/>
    <w:basedOn w:val="a"/>
    <w:link w:val="affa"/>
    <w:uiPriority w:val="99"/>
    <w:unhideWhenUsed/>
    <w:rsid w:val="003E06B5"/>
    <w:pPr>
      <w:spacing w:before="100" w:beforeAutospacing="1" w:after="100" w:afterAutospacing="1"/>
      <w:ind w:firstLine="454"/>
    </w:pPr>
  </w:style>
  <w:style w:type="character" w:customStyle="1" w:styleId="affa">
    <w:name w:val="Обычный (веб) Знак"/>
    <w:basedOn w:val="a0"/>
    <w:link w:val="aff9"/>
    <w:uiPriority w:val="99"/>
    <w:rsid w:val="003E0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gbullets1">
    <w:name w:val="tg_bullets1"/>
    <w:basedOn w:val="a"/>
    <w:link w:val="tgbullets10"/>
    <w:rsid w:val="003E06B5"/>
    <w:pPr>
      <w:tabs>
        <w:tab w:val="num" w:pos="1276"/>
      </w:tabs>
      <w:spacing w:line="360" w:lineRule="auto"/>
      <w:ind w:left="1276" w:hanging="425"/>
      <w:jc w:val="both"/>
    </w:pPr>
    <w:rPr>
      <w:szCs w:val="22"/>
      <w:lang w:val="en-US" w:eastAsia="en-US"/>
    </w:rPr>
  </w:style>
  <w:style w:type="character" w:customStyle="1" w:styleId="tgbullets10">
    <w:name w:val="tg_bullets1 Знак"/>
    <w:link w:val="tgbullets1"/>
    <w:rsid w:val="003E06B5"/>
    <w:rPr>
      <w:rFonts w:ascii="Times New Roman" w:eastAsia="Times New Roman" w:hAnsi="Times New Roman" w:cs="Times New Roman"/>
      <w:sz w:val="24"/>
      <w:lang w:val="en-US"/>
    </w:rPr>
  </w:style>
  <w:style w:type="paragraph" w:customStyle="1" w:styleId="16">
    <w:name w:val="Обычный1"/>
    <w:basedOn w:val="a"/>
    <w:link w:val="CharChar0"/>
    <w:rsid w:val="003E06B5"/>
    <w:pPr>
      <w:spacing w:line="360" w:lineRule="auto"/>
      <w:ind w:firstLine="851"/>
      <w:jc w:val="both"/>
    </w:pPr>
  </w:style>
  <w:style w:type="character" w:customStyle="1" w:styleId="CharChar0">
    <w:name w:val="Обычный Char Char"/>
    <w:link w:val="16"/>
    <w:rsid w:val="003E0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Обычный без КС"/>
    <w:basedOn w:val="aff9"/>
    <w:link w:val="affc"/>
    <w:qFormat/>
    <w:rsid w:val="003E06B5"/>
    <w:pPr>
      <w:spacing w:before="0" w:beforeAutospacing="0" w:after="0" w:afterAutospacing="0"/>
      <w:ind w:firstLine="0"/>
    </w:pPr>
  </w:style>
  <w:style w:type="character" w:customStyle="1" w:styleId="affc">
    <w:name w:val="Обычный без КС Знак"/>
    <w:basedOn w:val="affa"/>
    <w:link w:val="affb"/>
    <w:rsid w:val="003E06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d">
    <w:name w:val="Strong"/>
    <w:basedOn w:val="a0"/>
    <w:uiPriority w:val="22"/>
    <w:qFormat/>
    <w:rsid w:val="003E06B5"/>
    <w:rPr>
      <w:b/>
      <w:bCs/>
    </w:rPr>
  </w:style>
  <w:style w:type="character" w:customStyle="1" w:styleId="b-articletitle-text">
    <w:name w:val="b-article__title-text"/>
    <w:basedOn w:val="a0"/>
    <w:rsid w:val="003E06B5"/>
  </w:style>
  <w:style w:type="character" w:customStyle="1" w:styleId="apple-converted-space">
    <w:name w:val="apple-converted-space"/>
    <w:basedOn w:val="a0"/>
    <w:rsid w:val="003E06B5"/>
  </w:style>
  <w:style w:type="paragraph" w:customStyle="1" w:styleId="affe">
    <w:name w:val="Пункт договора"/>
    <w:basedOn w:val="a7"/>
    <w:link w:val="afff"/>
    <w:qFormat/>
    <w:rsid w:val="003E06B5"/>
    <w:pPr>
      <w:ind w:left="867" w:hanging="510"/>
      <w:contextualSpacing w:val="0"/>
    </w:pPr>
    <w:rPr>
      <w:rFonts w:ascii="Arial" w:eastAsia="Times New Roman" w:hAnsi="Arial"/>
      <w:sz w:val="20"/>
      <w:szCs w:val="28"/>
      <w:lang w:eastAsia="ru-RU"/>
    </w:rPr>
  </w:style>
  <w:style w:type="character" w:customStyle="1" w:styleId="afff">
    <w:name w:val="Пункт договора Знак"/>
    <w:basedOn w:val="a8"/>
    <w:link w:val="affe"/>
    <w:rsid w:val="003E06B5"/>
    <w:rPr>
      <w:rFonts w:ascii="Arial" w:eastAsia="Times New Roman" w:hAnsi="Arial" w:cs="Times New Roman"/>
      <w:sz w:val="20"/>
      <w:szCs w:val="28"/>
      <w:lang w:eastAsia="ru-RU"/>
    </w:rPr>
  </w:style>
  <w:style w:type="paragraph" w:customStyle="1" w:styleId="17">
    <w:name w:val="С1 Спис ненум"/>
    <w:basedOn w:val="a7"/>
    <w:link w:val="18"/>
    <w:qFormat/>
    <w:rsid w:val="003E06B5"/>
    <w:pPr>
      <w:tabs>
        <w:tab w:val="left" w:pos="708"/>
      </w:tabs>
      <w:suppressAutoHyphens/>
      <w:spacing w:after="0"/>
      <w:ind w:left="1080" w:hanging="360"/>
      <w:contextualSpacing w:val="0"/>
      <w:jc w:val="both"/>
    </w:pPr>
    <w:rPr>
      <w:rFonts w:ascii="Verdana" w:eastAsia="Verdana" w:hAnsi="Verdana" w:cs="Lucida Sans"/>
      <w:sz w:val="24"/>
      <w:szCs w:val="26"/>
      <w:lang w:eastAsia="zh-CN" w:bidi="hi-IN"/>
    </w:rPr>
  </w:style>
  <w:style w:type="character" w:customStyle="1" w:styleId="18">
    <w:name w:val="С1 Спис ненум Знак"/>
    <w:basedOn w:val="a0"/>
    <w:link w:val="17"/>
    <w:rsid w:val="003E06B5"/>
    <w:rPr>
      <w:rFonts w:ascii="Verdana" w:eastAsia="Verdana" w:hAnsi="Verdana" w:cs="Lucida Sans"/>
      <w:sz w:val="24"/>
      <w:szCs w:val="26"/>
      <w:lang w:eastAsia="zh-CN" w:bidi="hi-IN"/>
    </w:rPr>
  </w:style>
  <w:style w:type="paragraph" w:customStyle="1" w:styleId="afff0">
    <w:name w:val="Подраздел"/>
    <w:basedOn w:val="a"/>
    <w:link w:val="afff1"/>
    <w:qFormat/>
    <w:rsid w:val="003E06B5"/>
    <w:pPr>
      <w:numPr>
        <w:ilvl w:val="1"/>
      </w:numPr>
      <w:ind w:firstLine="454"/>
      <w:jc w:val="center"/>
    </w:pPr>
    <w:rPr>
      <w:color w:val="000000"/>
      <w:sz w:val="28"/>
    </w:rPr>
  </w:style>
  <w:style w:type="character" w:customStyle="1" w:styleId="afff1">
    <w:name w:val="Подраздел Знак"/>
    <w:basedOn w:val="a0"/>
    <w:link w:val="afff0"/>
    <w:rsid w:val="003E06B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19">
    <w:name w:val="Текст сноски Знак1"/>
    <w:aliases w:val=" Знак6 Знак,Footnote Text Char Знак Знак Знак,Footnote Text Char Знак Знак1,Footnote Text Char Знак Знак Знак Знак Знак"/>
    <w:uiPriority w:val="99"/>
    <w:rsid w:val="003E06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*Основной текст"/>
    <w:basedOn w:val="a"/>
    <w:link w:val="afff3"/>
    <w:qFormat/>
    <w:rsid w:val="003E06B5"/>
    <w:pPr>
      <w:spacing w:before="120" w:after="120" w:line="360" w:lineRule="auto"/>
      <w:ind w:firstLine="567"/>
      <w:jc w:val="both"/>
    </w:pPr>
    <w:rPr>
      <w:rFonts w:eastAsia="Arial Unicode MS"/>
      <w:lang w:eastAsia="en-US" w:bidi="en-US"/>
    </w:rPr>
  </w:style>
  <w:style w:type="character" w:customStyle="1" w:styleId="afff3">
    <w:name w:val="*Основной текст Знак"/>
    <w:link w:val="afff2"/>
    <w:rsid w:val="003E06B5"/>
    <w:rPr>
      <w:rFonts w:ascii="Times New Roman" w:eastAsia="Arial Unicode MS" w:hAnsi="Times New Roman" w:cs="Times New Roman"/>
      <w:sz w:val="24"/>
      <w:szCs w:val="24"/>
      <w:lang w:bidi="en-US"/>
    </w:rPr>
  </w:style>
  <w:style w:type="paragraph" w:customStyle="1" w:styleId="afff4">
    <w:name w:val="РАЗДЕЛ"/>
    <w:basedOn w:val="a"/>
    <w:link w:val="afff5"/>
    <w:qFormat/>
    <w:rsid w:val="003E06B5"/>
    <w:pPr>
      <w:keepNext/>
      <w:pageBreakBefore/>
      <w:spacing w:before="360" w:after="360"/>
      <w:jc w:val="center"/>
    </w:pPr>
    <w:rPr>
      <w:caps/>
      <w:color w:val="000000"/>
      <w:sz w:val="28"/>
      <w:szCs w:val="28"/>
    </w:rPr>
  </w:style>
  <w:style w:type="character" w:customStyle="1" w:styleId="afff5">
    <w:name w:val="РАЗДЕЛ Знак"/>
    <w:basedOn w:val="a0"/>
    <w:link w:val="afff4"/>
    <w:rsid w:val="003E06B5"/>
    <w:rPr>
      <w:rFonts w:ascii="Times New Roman" w:eastAsia="Times New Roman" w:hAnsi="Times New Roman" w:cs="Times New Roman"/>
      <w:caps/>
      <w:color w:val="000000"/>
      <w:sz w:val="28"/>
      <w:szCs w:val="28"/>
      <w:lang w:eastAsia="ru-RU"/>
    </w:rPr>
  </w:style>
  <w:style w:type="paragraph" w:customStyle="1" w:styleId="afff6">
    <w:name w:val="Подпункт"/>
    <w:basedOn w:val="a7"/>
    <w:link w:val="afff7"/>
    <w:qFormat/>
    <w:rsid w:val="003E06B5"/>
    <w:pPr>
      <w:keepNext/>
      <w:spacing w:before="240" w:after="120" w:line="240" w:lineRule="auto"/>
      <w:ind w:left="360" w:hanging="360"/>
      <w:contextualSpacing w:val="0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ff7">
    <w:name w:val="Подпункт Знак"/>
    <w:basedOn w:val="a8"/>
    <w:link w:val="afff6"/>
    <w:rsid w:val="003E06B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4BD6C-F36B-45FD-8F84-E38F579E2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25</Pages>
  <Words>7581</Words>
  <Characters>43218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DEPO</Company>
  <LinksUpToDate>false</LinksUpToDate>
  <CharactersWithSpaces>50698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Selenina, Margarita</dc:creator>
  <cp:lastModifiedBy>Астахова Мария Сергеевна</cp:lastModifiedBy>
  <cp:revision>12</cp:revision>
  <cp:lastPrinted>2014-06-18T08:48:00Z</cp:lastPrinted>
  <dcterms:created xsi:type="dcterms:W3CDTF">2014-10-13T09:57:00Z</dcterms:created>
  <dcterms:modified xsi:type="dcterms:W3CDTF">2014-10-28T16:16:00Z</dcterms:modified>
</cp:coreProperties>
</file>